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0117" w14:textId="1EC2A030" w:rsidR="00E41FB7" w:rsidRPr="008572C4" w:rsidRDefault="00D43D6B" w:rsidP="00AA5600">
      <w:pPr>
        <w:pStyle w:val="NormalWeb"/>
        <w:spacing w:before="0" w:beforeAutospacing="0" w:after="0" w:afterAutospacing="0"/>
        <w:jc w:val="center"/>
        <w:rPr>
          <w:rFonts w:ascii="Times New Roman" w:hAnsi="Times New Roman" w:cs="Times New Roman"/>
          <w:b/>
          <w:sz w:val="18"/>
          <w:szCs w:val="18"/>
        </w:rPr>
      </w:pPr>
      <w:r>
        <w:rPr>
          <w:rFonts w:ascii="Times New Roman" w:hAnsi="Times New Roman" w:cs="Times New Roman"/>
          <w:b/>
          <w:i/>
          <w:iCs/>
          <w:sz w:val="18"/>
          <w:szCs w:val="18"/>
        </w:rPr>
        <w:t>PEPSI SCARF THE CITY</w:t>
      </w:r>
      <w:r w:rsidR="00421FE9" w:rsidRPr="008572C4">
        <w:rPr>
          <w:rFonts w:ascii="Times New Roman" w:hAnsi="Times New Roman" w:cs="Times New Roman"/>
          <w:b/>
          <w:sz w:val="18"/>
          <w:szCs w:val="18"/>
        </w:rPr>
        <w:t xml:space="preserve"> </w:t>
      </w:r>
    </w:p>
    <w:p w14:paraId="2D07F574" w14:textId="5B2576A2" w:rsidR="00EC6C04" w:rsidRPr="008572C4" w:rsidRDefault="00EC6C04" w:rsidP="00AA5600">
      <w:pPr>
        <w:pStyle w:val="NormalWeb"/>
        <w:spacing w:before="0" w:beforeAutospacing="0" w:after="0" w:afterAutospacing="0"/>
        <w:jc w:val="center"/>
        <w:rPr>
          <w:rFonts w:ascii="Times New Roman" w:hAnsi="Times New Roman" w:cs="Times New Roman"/>
          <w:b/>
          <w:sz w:val="18"/>
          <w:szCs w:val="18"/>
        </w:rPr>
      </w:pPr>
      <w:r w:rsidRPr="008572C4">
        <w:rPr>
          <w:rFonts w:ascii="Times New Roman" w:hAnsi="Times New Roman" w:cs="Times New Roman"/>
          <w:b/>
          <w:sz w:val="18"/>
          <w:szCs w:val="18"/>
        </w:rPr>
        <w:t>OFFICIAL RULES</w:t>
      </w:r>
      <w:r w:rsidR="000A4FB8" w:rsidRPr="008572C4">
        <w:rPr>
          <w:rFonts w:ascii="Times New Roman" w:hAnsi="Times New Roman" w:cs="Times New Roman"/>
          <w:b/>
          <w:sz w:val="18"/>
          <w:szCs w:val="18"/>
        </w:rPr>
        <w:t xml:space="preserve"> (“OFFICIAL RULES”)</w:t>
      </w:r>
    </w:p>
    <w:p w14:paraId="2D07F575" w14:textId="77777777" w:rsidR="00EC6C04" w:rsidRPr="008572C4" w:rsidRDefault="00EC6C04" w:rsidP="00AA5600">
      <w:pPr>
        <w:tabs>
          <w:tab w:val="left" w:pos="576"/>
          <w:tab w:val="left" w:pos="2736"/>
        </w:tabs>
        <w:jc w:val="center"/>
        <w:rPr>
          <w:b/>
          <w:sz w:val="18"/>
          <w:szCs w:val="18"/>
        </w:rPr>
      </w:pPr>
    </w:p>
    <w:p w14:paraId="2D07F576" w14:textId="3F50C3E2" w:rsidR="00EC6C04" w:rsidRPr="008572C4" w:rsidRDefault="00EC6C04" w:rsidP="00E41FB7">
      <w:pPr>
        <w:tabs>
          <w:tab w:val="left" w:pos="576"/>
          <w:tab w:val="left" w:pos="2736"/>
        </w:tabs>
        <w:jc w:val="both"/>
        <w:rPr>
          <w:b/>
          <w:sz w:val="18"/>
          <w:szCs w:val="18"/>
        </w:rPr>
      </w:pPr>
      <w:r w:rsidRPr="008572C4">
        <w:rPr>
          <w:b/>
          <w:sz w:val="18"/>
          <w:szCs w:val="18"/>
        </w:rPr>
        <w:t xml:space="preserve">NO PURCHASE NECESSARY TO ENTER OR </w:t>
      </w:r>
      <w:r w:rsidR="00106C8A" w:rsidRPr="008572C4">
        <w:rPr>
          <w:b/>
          <w:sz w:val="18"/>
          <w:szCs w:val="18"/>
        </w:rPr>
        <w:t>PARTICIPATE IN THE CONTEST</w:t>
      </w:r>
      <w:r w:rsidRPr="008572C4">
        <w:rPr>
          <w:b/>
          <w:sz w:val="18"/>
          <w:szCs w:val="18"/>
        </w:rPr>
        <w:t>.  A PURCHASE WILL NOT INCREASE YOUR CHANCES OF WINNING.</w:t>
      </w:r>
      <w:r w:rsidR="00267488" w:rsidRPr="008572C4">
        <w:rPr>
          <w:b/>
          <w:sz w:val="18"/>
          <w:szCs w:val="18"/>
        </w:rPr>
        <w:t xml:space="preserve"> </w:t>
      </w:r>
      <w:r w:rsidR="000F2029" w:rsidRPr="008572C4">
        <w:rPr>
          <w:b/>
          <w:sz w:val="18"/>
          <w:szCs w:val="18"/>
        </w:rPr>
        <w:t xml:space="preserve">THE CONTEST </w:t>
      </w:r>
      <w:r w:rsidR="000F2029" w:rsidRPr="00B0223E">
        <w:rPr>
          <w:b/>
          <w:sz w:val="18"/>
          <w:szCs w:val="18"/>
        </w:rPr>
        <w:t xml:space="preserve">BEGINS AT </w:t>
      </w:r>
      <w:r w:rsidR="00D43D6B">
        <w:rPr>
          <w:b/>
          <w:sz w:val="18"/>
          <w:szCs w:val="18"/>
        </w:rPr>
        <w:t>6</w:t>
      </w:r>
      <w:r w:rsidR="00B0223E" w:rsidRPr="00B0223E">
        <w:rPr>
          <w:b/>
          <w:sz w:val="18"/>
          <w:szCs w:val="18"/>
        </w:rPr>
        <w:t>:</w:t>
      </w:r>
      <w:r w:rsidR="00D43D6B">
        <w:rPr>
          <w:b/>
          <w:sz w:val="18"/>
          <w:szCs w:val="18"/>
        </w:rPr>
        <w:t>3</w:t>
      </w:r>
      <w:r w:rsidR="00B0223E" w:rsidRPr="00B0223E">
        <w:rPr>
          <w:b/>
          <w:sz w:val="18"/>
          <w:szCs w:val="18"/>
        </w:rPr>
        <w:t xml:space="preserve">0 A.M. </w:t>
      </w:r>
      <w:r w:rsidR="00802422" w:rsidRPr="00B0223E">
        <w:rPr>
          <w:b/>
          <w:sz w:val="18"/>
          <w:szCs w:val="18"/>
        </w:rPr>
        <w:t>(ET)</w:t>
      </w:r>
      <w:r w:rsidR="000F2029" w:rsidRPr="00B0223E">
        <w:rPr>
          <w:b/>
          <w:sz w:val="18"/>
          <w:szCs w:val="18"/>
        </w:rPr>
        <w:t xml:space="preserve"> ON </w:t>
      </w:r>
      <w:r w:rsidR="001E2C72">
        <w:rPr>
          <w:b/>
          <w:sz w:val="18"/>
          <w:szCs w:val="18"/>
        </w:rPr>
        <w:t>MARCH</w:t>
      </w:r>
      <w:r w:rsidR="00B0223E" w:rsidRPr="00B0223E">
        <w:rPr>
          <w:b/>
          <w:sz w:val="18"/>
          <w:szCs w:val="18"/>
        </w:rPr>
        <w:t xml:space="preserve"> </w:t>
      </w:r>
      <w:r w:rsidR="00D43D6B">
        <w:rPr>
          <w:b/>
          <w:sz w:val="18"/>
          <w:szCs w:val="18"/>
        </w:rPr>
        <w:t>29</w:t>
      </w:r>
      <w:r w:rsidR="001E2C72">
        <w:rPr>
          <w:b/>
          <w:sz w:val="18"/>
          <w:szCs w:val="18"/>
        </w:rPr>
        <w:t>,</w:t>
      </w:r>
      <w:r w:rsidR="00D43D6B">
        <w:rPr>
          <w:b/>
          <w:sz w:val="18"/>
          <w:szCs w:val="18"/>
        </w:rPr>
        <w:t xml:space="preserve"> </w:t>
      </w:r>
      <w:r w:rsidR="00B0223E" w:rsidRPr="00B0223E">
        <w:rPr>
          <w:b/>
          <w:sz w:val="18"/>
          <w:szCs w:val="18"/>
        </w:rPr>
        <w:t>202</w:t>
      </w:r>
      <w:r w:rsidR="00D43D6B">
        <w:rPr>
          <w:b/>
          <w:sz w:val="18"/>
          <w:szCs w:val="18"/>
        </w:rPr>
        <w:t>3</w:t>
      </w:r>
      <w:r w:rsidR="00B0223E" w:rsidRPr="00B0223E">
        <w:rPr>
          <w:b/>
          <w:sz w:val="18"/>
          <w:szCs w:val="18"/>
        </w:rPr>
        <w:t xml:space="preserve"> </w:t>
      </w:r>
      <w:r w:rsidR="000F2029" w:rsidRPr="00B0223E">
        <w:rPr>
          <w:b/>
          <w:sz w:val="18"/>
          <w:szCs w:val="18"/>
        </w:rPr>
        <w:t xml:space="preserve">AND ENDS AT </w:t>
      </w:r>
      <w:r w:rsidR="00D43D6B">
        <w:rPr>
          <w:b/>
          <w:sz w:val="18"/>
          <w:szCs w:val="18"/>
        </w:rPr>
        <w:t>9</w:t>
      </w:r>
      <w:r w:rsidR="00B0223E" w:rsidRPr="00B0223E">
        <w:rPr>
          <w:b/>
          <w:sz w:val="18"/>
          <w:szCs w:val="18"/>
        </w:rPr>
        <w:t>:</w:t>
      </w:r>
      <w:r w:rsidR="00D43D6B">
        <w:rPr>
          <w:b/>
          <w:sz w:val="18"/>
          <w:szCs w:val="18"/>
        </w:rPr>
        <w:t>00</w:t>
      </w:r>
      <w:r w:rsidR="00B0223E" w:rsidRPr="00B0223E">
        <w:rPr>
          <w:b/>
          <w:sz w:val="18"/>
          <w:szCs w:val="18"/>
        </w:rPr>
        <w:t xml:space="preserve"> P.M. </w:t>
      </w:r>
      <w:r w:rsidR="00802422" w:rsidRPr="00B0223E">
        <w:rPr>
          <w:b/>
          <w:sz w:val="18"/>
          <w:szCs w:val="18"/>
        </w:rPr>
        <w:t>(ET)</w:t>
      </w:r>
      <w:r w:rsidR="000F2029" w:rsidRPr="00B0223E">
        <w:rPr>
          <w:b/>
          <w:sz w:val="18"/>
          <w:szCs w:val="18"/>
        </w:rPr>
        <w:t xml:space="preserve"> ON</w:t>
      </w:r>
      <w:r w:rsidR="00112046">
        <w:rPr>
          <w:b/>
          <w:sz w:val="18"/>
          <w:szCs w:val="18"/>
        </w:rPr>
        <w:t xml:space="preserve"> MA</w:t>
      </w:r>
      <w:r w:rsidR="00D43D6B">
        <w:rPr>
          <w:b/>
          <w:sz w:val="18"/>
          <w:szCs w:val="18"/>
        </w:rPr>
        <w:t>RCH 29</w:t>
      </w:r>
      <w:r w:rsidR="00B0223E" w:rsidRPr="00B0223E">
        <w:rPr>
          <w:b/>
          <w:sz w:val="18"/>
          <w:szCs w:val="18"/>
        </w:rPr>
        <w:t>, 202</w:t>
      </w:r>
      <w:r w:rsidR="00D43D6B">
        <w:rPr>
          <w:b/>
          <w:sz w:val="18"/>
          <w:szCs w:val="18"/>
        </w:rPr>
        <w:t>3</w:t>
      </w:r>
      <w:r w:rsidR="00B0223E" w:rsidRPr="00B0223E">
        <w:rPr>
          <w:b/>
          <w:sz w:val="18"/>
          <w:szCs w:val="18"/>
        </w:rPr>
        <w:t>.</w:t>
      </w:r>
      <w:r w:rsidR="00B0223E">
        <w:rPr>
          <w:b/>
          <w:sz w:val="18"/>
          <w:szCs w:val="18"/>
        </w:rPr>
        <w:t xml:space="preserve"> </w:t>
      </w:r>
      <w:r w:rsidR="000F2029" w:rsidRPr="008572C4">
        <w:rPr>
          <w:b/>
          <w:sz w:val="18"/>
          <w:szCs w:val="18"/>
        </w:rPr>
        <w:t xml:space="preserve"> </w:t>
      </w:r>
    </w:p>
    <w:p w14:paraId="383F63BB" w14:textId="72E1BD38" w:rsidR="006F3852" w:rsidRPr="008572C4" w:rsidRDefault="006F3852" w:rsidP="00AA5600">
      <w:pPr>
        <w:tabs>
          <w:tab w:val="left" w:pos="576"/>
          <w:tab w:val="left" w:pos="2736"/>
        </w:tabs>
        <w:jc w:val="center"/>
        <w:rPr>
          <w:b/>
          <w:sz w:val="18"/>
          <w:szCs w:val="18"/>
        </w:rPr>
      </w:pPr>
    </w:p>
    <w:p w14:paraId="2D07F578" w14:textId="3759C09D" w:rsidR="00EC6C04" w:rsidRPr="00F52493" w:rsidRDefault="00EC6C04" w:rsidP="0081092B">
      <w:pPr>
        <w:pStyle w:val="ListParagraph"/>
        <w:numPr>
          <w:ilvl w:val="0"/>
          <w:numId w:val="8"/>
        </w:numPr>
        <w:jc w:val="both"/>
        <w:rPr>
          <w:sz w:val="18"/>
          <w:szCs w:val="18"/>
        </w:rPr>
      </w:pPr>
      <w:r w:rsidRPr="00F52493">
        <w:rPr>
          <w:b/>
          <w:sz w:val="18"/>
          <w:szCs w:val="18"/>
        </w:rPr>
        <w:t>ELIGIBILITY:</w:t>
      </w:r>
      <w:r w:rsidRPr="00F52493">
        <w:rPr>
          <w:sz w:val="18"/>
          <w:szCs w:val="18"/>
        </w:rPr>
        <w:t xml:space="preserve"> </w:t>
      </w:r>
      <w:r w:rsidR="00505177" w:rsidRPr="00F52493">
        <w:rPr>
          <w:color w:val="A6A6A6" w:themeColor="background1" w:themeShade="A6"/>
          <w:sz w:val="18"/>
          <w:szCs w:val="18"/>
        </w:rPr>
        <w:t xml:space="preserve"> </w:t>
      </w:r>
      <w:r w:rsidR="00D43D6B" w:rsidRPr="00F52493">
        <w:rPr>
          <w:sz w:val="18"/>
          <w:szCs w:val="18"/>
        </w:rPr>
        <w:t>P</w:t>
      </w:r>
      <w:r w:rsidR="00643EF3" w:rsidRPr="00F52493">
        <w:rPr>
          <w:sz w:val="18"/>
          <w:szCs w:val="18"/>
        </w:rPr>
        <w:t>epsi</w:t>
      </w:r>
      <w:r w:rsidR="00D43D6B" w:rsidRPr="00F52493">
        <w:rPr>
          <w:sz w:val="18"/>
          <w:szCs w:val="18"/>
        </w:rPr>
        <w:t xml:space="preserve"> Scarf the City</w:t>
      </w:r>
      <w:r w:rsidR="004D014C" w:rsidRPr="00F52493">
        <w:rPr>
          <w:sz w:val="18"/>
          <w:szCs w:val="18"/>
        </w:rPr>
        <w:t xml:space="preserve"> </w:t>
      </w:r>
      <w:r w:rsidR="006642A6" w:rsidRPr="00F52493">
        <w:rPr>
          <w:sz w:val="18"/>
          <w:szCs w:val="18"/>
        </w:rPr>
        <w:t>(</w:t>
      </w:r>
      <w:r w:rsidR="00387227" w:rsidRPr="00F52493">
        <w:rPr>
          <w:sz w:val="18"/>
          <w:szCs w:val="18"/>
        </w:rPr>
        <w:t xml:space="preserve">the </w:t>
      </w:r>
      <w:r w:rsidR="00505177" w:rsidRPr="00F52493">
        <w:rPr>
          <w:sz w:val="18"/>
          <w:szCs w:val="18"/>
        </w:rPr>
        <w:t>“</w:t>
      </w:r>
      <w:r w:rsidR="00505177" w:rsidRPr="00F52493">
        <w:rPr>
          <w:sz w:val="18"/>
          <w:szCs w:val="18"/>
          <w:u w:val="single"/>
        </w:rPr>
        <w:t>Contest</w:t>
      </w:r>
      <w:r w:rsidRPr="00F52493">
        <w:rPr>
          <w:sz w:val="18"/>
          <w:szCs w:val="18"/>
        </w:rPr>
        <w:t>”)</w:t>
      </w:r>
      <w:r w:rsidR="002C25A6" w:rsidRPr="00F52493">
        <w:rPr>
          <w:sz w:val="18"/>
          <w:szCs w:val="18"/>
        </w:rPr>
        <w:t xml:space="preserve"> </w:t>
      </w:r>
      <w:r w:rsidR="00291367" w:rsidRPr="00F52493">
        <w:rPr>
          <w:sz w:val="18"/>
          <w:szCs w:val="18"/>
        </w:rPr>
        <w:t xml:space="preserve">is open to legal residents </w:t>
      </w:r>
      <w:r w:rsidR="000C178B" w:rsidRPr="00F52493">
        <w:rPr>
          <w:color w:val="000000"/>
          <w:sz w:val="18"/>
          <w:szCs w:val="18"/>
        </w:rPr>
        <w:t>who</w:t>
      </w:r>
      <w:r w:rsidR="004A2AC6" w:rsidRPr="00F52493">
        <w:rPr>
          <w:color w:val="000000"/>
          <w:sz w:val="18"/>
          <w:szCs w:val="18"/>
        </w:rPr>
        <w:t xml:space="preserve">, as of the time and date of entry: (i) </w:t>
      </w:r>
      <w:r w:rsidR="000C178B" w:rsidRPr="00F52493">
        <w:rPr>
          <w:color w:val="000000"/>
          <w:sz w:val="18"/>
          <w:szCs w:val="18"/>
        </w:rPr>
        <w:t xml:space="preserve">live within a </w:t>
      </w:r>
      <w:r w:rsidR="001E2C72" w:rsidRPr="00F52493">
        <w:rPr>
          <w:color w:val="000000"/>
          <w:sz w:val="18"/>
          <w:szCs w:val="18"/>
        </w:rPr>
        <w:t>seventy-</w:t>
      </w:r>
      <w:r w:rsidR="004F7EC1" w:rsidRPr="00F52493">
        <w:rPr>
          <w:color w:val="000000"/>
          <w:sz w:val="18"/>
          <w:szCs w:val="18"/>
        </w:rPr>
        <w:t>five (</w:t>
      </w:r>
      <w:r w:rsidR="001E2C72" w:rsidRPr="00F52493">
        <w:rPr>
          <w:color w:val="000000"/>
          <w:sz w:val="18"/>
          <w:szCs w:val="18"/>
        </w:rPr>
        <w:t>75</w:t>
      </w:r>
      <w:r w:rsidR="003B0623" w:rsidRPr="00F52493">
        <w:rPr>
          <w:color w:val="000000"/>
          <w:sz w:val="18"/>
          <w:szCs w:val="18"/>
        </w:rPr>
        <w:t>)</w:t>
      </w:r>
      <w:r w:rsidR="000C178B" w:rsidRPr="00F52493">
        <w:rPr>
          <w:color w:val="000000"/>
          <w:sz w:val="18"/>
          <w:szCs w:val="18"/>
        </w:rPr>
        <w:t xml:space="preserve"> mile radius </w:t>
      </w:r>
      <w:r w:rsidR="00E130D8" w:rsidRPr="00F52493">
        <w:rPr>
          <w:color w:val="000000"/>
          <w:sz w:val="18"/>
          <w:szCs w:val="18"/>
        </w:rPr>
        <w:t>of</w:t>
      </w:r>
      <w:r w:rsidR="00B3414F" w:rsidRPr="00F52493">
        <w:rPr>
          <w:color w:val="000000"/>
          <w:sz w:val="18"/>
          <w:szCs w:val="18"/>
        </w:rPr>
        <w:t xml:space="preserve"> Orlando, Florida</w:t>
      </w:r>
      <w:r w:rsidR="000C178B" w:rsidRPr="00F52493">
        <w:rPr>
          <w:color w:val="A6A6A6" w:themeColor="background1" w:themeShade="A6"/>
          <w:sz w:val="18"/>
          <w:szCs w:val="18"/>
        </w:rPr>
        <w:t xml:space="preserve"> </w:t>
      </w:r>
      <w:r w:rsidR="00FE497E" w:rsidRPr="00F52493">
        <w:rPr>
          <w:color w:val="000000" w:themeColor="text1"/>
          <w:sz w:val="18"/>
          <w:szCs w:val="18"/>
        </w:rPr>
        <w:t>(</w:t>
      </w:r>
      <w:r w:rsidR="000C178B" w:rsidRPr="00F52493">
        <w:rPr>
          <w:color w:val="000000"/>
          <w:sz w:val="18"/>
          <w:szCs w:val="18"/>
        </w:rPr>
        <w:t>“</w:t>
      </w:r>
      <w:r w:rsidR="000C178B" w:rsidRPr="00F52493">
        <w:rPr>
          <w:color w:val="000000"/>
          <w:sz w:val="18"/>
          <w:szCs w:val="18"/>
          <w:u w:val="single"/>
        </w:rPr>
        <w:t>Territory</w:t>
      </w:r>
      <w:r w:rsidR="000C178B" w:rsidRPr="00F52493">
        <w:rPr>
          <w:color w:val="000000"/>
          <w:sz w:val="18"/>
          <w:szCs w:val="18"/>
        </w:rPr>
        <w:t>”)</w:t>
      </w:r>
      <w:r w:rsidR="004F7EC1" w:rsidRPr="00F52493">
        <w:rPr>
          <w:color w:val="000000"/>
          <w:sz w:val="18"/>
          <w:szCs w:val="18"/>
        </w:rPr>
        <w:t>, and</w:t>
      </w:r>
      <w:r w:rsidR="004A2AC6" w:rsidRPr="00F52493">
        <w:rPr>
          <w:color w:val="000000"/>
          <w:sz w:val="18"/>
          <w:szCs w:val="18"/>
        </w:rPr>
        <w:t xml:space="preserve"> (ii) </w:t>
      </w:r>
      <w:r w:rsidR="00502438" w:rsidRPr="00F52493">
        <w:rPr>
          <w:color w:val="000000"/>
          <w:sz w:val="18"/>
          <w:szCs w:val="18"/>
        </w:rPr>
        <w:t xml:space="preserve">are </w:t>
      </w:r>
      <w:r w:rsidR="004A2AC6" w:rsidRPr="00F52493">
        <w:rPr>
          <w:color w:val="000000"/>
          <w:sz w:val="18"/>
          <w:szCs w:val="18"/>
        </w:rPr>
        <w:t xml:space="preserve">at least </w:t>
      </w:r>
      <w:r w:rsidR="001E2C72" w:rsidRPr="00F52493">
        <w:rPr>
          <w:color w:val="000000"/>
          <w:sz w:val="18"/>
          <w:szCs w:val="18"/>
        </w:rPr>
        <w:t>thirteen</w:t>
      </w:r>
      <w:r w:rsidR="004A2AC6" w:rsidRPr="00F52493">
        <w:rPr>
          <w:color w:val="000000"/>
          <w:sz w:val="18"/>
          <w:szCs w:val="18"/>
        </w:rPr>
        <w:t xml:space="preserve"> (</w:t>
      </w:r>
      <w:r w:rsidR="001E2C72" w:rsidRPr="00F52493">
        <w:rPr>
          <w:color w:val="000000"/>
          <w:sz w:val="18"/>
          <w:szCs w:val="18"/>
        </w:rPr>
        <w:t>13</w:t>
      </w:r>
      <w:r w:rsidR="004A2AC6" w:rsidRPr="00F52493">
        <w:rPr>
          <w:color w:val="000000"/>
          <w:sz w:val="18"/>
          <w:szCs w:val="18"/>
        </w:rPr>
        <w:t>) years of age</w:t>
      </w:r>
      <w:r w:rsidR="004B125B" w:rsidRPr="00F52493">
        <w:rPr>
          <w:color w:val="000000"/>
          <w:sz w:val="18"/>
          <w:szCs w:val="18"/>
        </w:rPr>
        <w:t xml:space="preserve"> (</w:t>
      </w:r>
      <w:r w:rsidR="000B29E6" w:rsidRPr="00F52493">
        <w:rPr>
          <w:color w:val="000000"/>
          <w:sz w:val="18"/>
          <w:szCs w:val="18"/>
        </w:rPr>
        <w:t>each a</w:t>
      </w:r>
      <w:r w:rsidR="008F66F8" w:rsidRPr="00F52493">
        <w:rPr>
          <w:color w:val="000000"/>
          <w:sz w:val="18"/>
          <w:szCs w:val="18"/>
        </w:rPr>
        <w:t>n</w:t>
      </w:r>
      <w:r w:rsidR="000B29E6" w:rsidRPr="00F52493">
        <w:rPr>
          <w:color w:val="000000"/>
          <w:sz w:val="18"/>
          <w:szCs w:val="18"/>
        </w:rPr>
        <w:t xml:space="preserve"> “</w:t>
      </w:r>
      <w:r w:rsidR="000B29E6" w:rsidRPr="00F52493">
        <w:rPr>
          <w:color w:val="000000"/>
          <w:sz w:val="18"/>
          <w:szCs w:val="18"/>
          <w:u w:val="single"/>
        </w:rPr>
        <w:t>Entrant</w:t>
      </w:r>
      <w:r w:rsidR="000B29E6" w:rsidRPr="00F52493">
        <w:rPr>
          <w:color w:val="000000"/>
          <w:sz w:val="18"/>
          <w:szCs w:val="18"/>
        </w:rPr>
        <w:t xml:space="preserve">” or collectively </w:t>
      </w:r>
      <w:r w:rsidR="004B125B" w:rsidRPr="00F52493">
        <w:rPr>
          <w:color w:val="000000"/>
          <w:sz w:val="18"/>
          <w:szCs w:val="18"/>
        </w:rPr>
        <w:t>“</w:t>
      </w:r>
      <w:r w:rsidR="004B125B" w:rsidRPr="00F52493">
        <w:rPr>
          <w:color w:val="000000"/>
          <w:sz w:val="18"/>
          <w:szCs w:val="18"/>
          <w:u w:val="single"/>
        </w:rPr>
        <w:t>Entrants</w:t>
      </w:r>
      <w:r w:rsidR="004B125B" w:rsidRPr="00F52493">
        <w:rPr>
          <w:color w:val="000000"/>
          <w:sz w:val="18"/>
          <w:szCs w:val="18"/>
        </w:rPr>
        <w:t>”)</w:t>
      </w:r>
      <w:r w:rsidR="00921B2C" w:rsidRPr="00F52493">
        <w:rPr>
          <w:sz w:val="18"/>
          <w:szCs w:val="18"/>
        </w:rPr>
        <w:t xml:space="preserve">. </w:t>
      </w:r>
      <w:r w:rsidRPr="00F52493">
        <w:rPr>
          <w:sz w:val="18"/>
          <w:szCs w:val="18"/>
        </w:rPr>
        <w:t>Employees, officers, and directors (including immediate family members (spouse, parent, child and sibling and their respective spouses, regardless of where they reside) and members of the same household, whether or not related) of</w:t>
      </w:r>
      <w:r w:rsidR="002370C1" w:rsidRPr="00F52493">
        <w:rPr>
          <w:sz w:val="18"/>
          <w:szCs w:val="18"/>
        </w:rPr>
        <w:t xml:space="preserve"> Orl</w:t>
      </w:r>
      <w:r w:rsidR="004F7EC1" w:rsidRPr="00F52493">
        <w:rPr>
          <w:sz w:val="18"/>
          <w:szCs w:val="18"/>
        </w:rPr>
        <w:t>ando Pride</w:t>
      </w:r>
      <w:r w:rsidR="002370C1" w:rsidRPr="00F52493">
        <w:rPr>
          <w:sz w:val="18"/>
          <w:szCs w:val="18"/>
        </w:rPr>
        <w:t>, LLC (“</w:t>
      </w:r>
      <w:r w:rsidR="004F7EC1" w:rsidRPr="00F52493">
        <w:rPr>
          <w:sz w:val="18"/>
          <w:szCs w:val="18"/>
          <w:u w:val="single"/>
        </w:rPr>
        <w:t>Orlando Pride</w:t>
      </w:r>
      <w:r w:rsidR="002370C1" w:rsidRPr="00F52493">
        <w:rPr>
          <w:sz w:val="18"/>
          <w:szCs w:val="18"/>
        </w:rPr>
        <w:t xml:space="preserve">”), </w:t>
      </w:r>
      <w:r w:rsidR="004F7EC1" w:rsidRPr="00F52493">
        <w:rPr>
          <w:sz w:val="18"/>
          <w:szCs w:val="18"/>
        </w:rPr>
        <w:t xml:space="preserve">PepsiCo Beverages North America </w:t>
      </w:r>
      <w:r w:rsidR="002370C1" w:rsidRPr="00F52493">
        <w:rPr>
          <w:sz w:val="18"/>
          <w:szCs w:val="18"/>
        </w:rPr>
        <w:t>(“</w:t>
      </w:r>
      <w:r w:rsidR="004F7EC1" w:rsidRPr="00F52493">
        <w:rPr>
          <w:sz w:val="18"/>
          <w:szCs w:val="18"/>
          <w:u w:val="single"/>
        </w:rPr>
        <w:t>PepsiCo</w:t>
      </w:r>
      <w:r w:rsidR="002370C1" w:rsidRPr="00F52493">
        <w:rPr>
          <w:sz w:val="18"/>
          <w:szCs w:val="18"/>
        </w:rPr>
        <w:t>”</w:t>
      </w:r>
      <w:r w:rsidR="00A422ED" w:rsidRPr="00F52493">
        <w:rPr>
          <w:sz w:val="18"/>
          <w:szCs w:val="18"/>
        </w:rPr>
        <w:t xml:space="preserve"> and collectively with Orlando </w:t>
      </w:r>
      <w:r w:rsidR="004F7EC1" w:rsidRPr="00F52493">
        <w:rPr>
          <w:sz w:val="18"/>
          <w:szCs w:val="18"/>
        </w:rPr>
        <w:t>Pride</w:t>
      </w:r>
      <w:r w:rsidR="00A422ED" w:rsidRPr="00F52493">
        <w:rPr>
          <w:sz w:val="18"/>
          <w:szCs w:val="18"/>
        </w:rPr>
        <w:t>, the “</w:t>
      </w:r>
      <w:r w:rsidR="00A422ED" w:rsidRPr="00F52493">
        <w:rPr>
          <w:sz w:val="18"/>
          <w:szCs w:val="18"/>
          <w:u w:val="single"/>
        </w:rPr>
        <w:t>Sponsors</w:t>
      </w:r>
      <w:r w:rsidR="00A422ED" w:rsidRPr="00F52493">
        <w:rPr>
          <w:sz w:val="18"/>
          <w:szCs w:val="18"/>
        </w:rPr>
        <w:t>”)</w:t>
      </w:r>
      <w:r w:rsidR="00542254" w:rsidRPr="00F52493">
        <w:rPr>
          <w:sz w:val="18"/>
          <w:szCs w:val="18"/>
        </w:rPr>
        <w:t xml:space="preserve">, </w:t>
      </w:r>
      <w:r w:rsidR="004F7EC1" w:rsidRPr="00F52493">
        <w:rPr>
          <w:sz w:val="18"/>
          <w:szCs w:val="18"/>
        </w:rPr>
        <w:t>National Women’s Soccer League, LLC</w:t>
      </w:r>
      <w:r w:rsidR="00542254" w:rsidRPr="00F52493">
        <w:rPr>
          <w:sz w:val="18"/>
          <w:szCs w:val="18"/>
        </w:rPr>
        <w:t xml:space="preserve"> (“</w:t>
      </w:r>
      <w:r w:rsidR="004F7EC1" w:rsidRPr="00F52493">
        <w:rPr>
          <w:sz w:val="18"/>
          <w:szCs w:val="18"/>
          <w:u w:val="single"/>
        </w:rPr>
        <w:t>NWSL</w:t>
      </w:r>
      <w:r w:rsidR="002C25A6" w:rsidRPr="00F52493">
        <w:rPr>
          <w:sz w:val="18"/>
          <w:szCs w:val="18"/>
        </w:rPr>
        <w:t>”</w:t>
      </w:r>
      <w:r w:rsidR="00B1696B">
        <w:rPr>
          <w:sz w:val="18"/>
          <w:szCs w:val="18"/>
        </w:rPr>
        <w:t xml:space="preserve"> </w:t>
      </w:r>
      <w:r w:rsidR="00542254" w:rsidRPr="00F52493">
        <w:rPr>
          <w:sz w:val="18"/>
          <w:szCs w:val="18"/>
        </w:rPr>
        <w:t>collectively with</w:t>
      </w:r>
      <w:r w:rsidR="00643EF3" w:rsidRPr="00F52493">
        <w:rPr>
          <w:sz w:val="18"/>
          <w:szCs w:val="18"/>
        </w:rPr>
        <w:t xml:space="preserve"> Orlando Pride</w:t>
      </w:r>
      <w:r w:rsidR="00542254" w:rsidRPr="00F52493">
        <w:rPr>
          <w:sz w:val="18"/>
          <w:szCs w:val="18"/>
        </w:rPr>
        <w:t xml:space="preserve">, the </w:t>
      </w:r>
      <w:r w:rsidR="00643EF3" w:rsidRPr="00F52493">
        <w:rPr>
          <w:sz w:val="18"/>
          <w:szCs w:val="18"/>
        </w:rPr>
        <w:t>“</w:t>
      </w:r>
      <w:r w:rsidR="00643EF3" w:rsidRPr="00F52493">
        <w:rPr>
          <w:sz w:val="18"/>
          <w:szCs w:val="18"/>
          <w:u w:val="single"/>
        </w:rPr>
        <w:t>NWSL</w:t>
      </w:r>
      <w:r w:rsidR="00542254" w:rsidRPr="00F52493">
        <w:rPr>
          <w:sz w:val="18"/>
          <w:szCs w:val="18"/>
          <w:u w:val="single"/>
        </w:rPr>
        <w:t xml:space="preserve"> Entities</w:t>
      </w:r>
      <w:r w:rsidR="00542254" w:rsidRPr="00F52493">
        <w:rPr>
          <w:sz w:val="18"/>
          <w:szCs w:val="18"/>
        </w:rPr>
        <w:t xml:space="preserve">”) </w:t>
      </w:r>
      <w:r w:rsidRPr="00F52493">
        <w:rPr>
          <w:sz w:val="18"/>
          <w:szCs w:val="18"/>
        </w:rPr>
        <w:t>and each of their respective parents, affiliated companies, subsidiaries, licensees, distributors, dealers, retailers, printers</w:t>
      </w:r>
      <w:r w:rsidR="00B1696B">
        <w:rPr>
          <w:sz w:val="18"/>
          <w:szCs w:val="18"/>
        </w:rPr>
        <w:t>,</w:t>
      </w:r>
      <w:r w:rsidRPr="00F52493">
        <w:rPr>
          <w:sz w:val="18"/>
          <w:szCs w:val="18"/>
        </w:rPr>
        <w:t xml:space="preserve"> advertising and promotion agencies, and any and all other companies associated with the </w:t>
      </w:r>
      <w:r w:rsidR="001D2E0F" w:rsidRPr="00F52493">
        <w:rPr>
          <w:sz w:val="18"/>
          <w:szCs w:val="18"/>
        </w:rPr>
        <w:t>Contest</w:t>
      </w:r>
      <w:r w:rsidRPr="00F52493">
        <w:rPr>
          <w:sz w:val="18"/>
          <w:szCs w:val="18"/>
        </w:rPr>
        <w:t xml:space="preserve"> are not eligible to participate or win a </w:t>
      </w:r>
      <w:r w:rsidR="00DD03D7">
        <w:rPr>
          <w:sz w:val="18"/>
          <w:szCs w:val="18"/>
        </w:rPr>
        <w:t>P</w:t>
      </w:r>
      <w:r w:rsidRPr="00F52493">
        <w:rPr>
          <w:sz w:val="18"/>
          <w:szCs w:val="18"/>
        </w:rPr>
        <w:t xml:space="preserve">rize. </w:t>
      </w:r>
      <w:r w:rsidR="00A45780" w:rsidRPr="00F52493">
        <w:rPr>
          <w:sz w:val="18"/>
          <w:szCs w:val="18"/>
        </w:rPr>
        <w:t xml:space="preserve">The Sponsors and </w:t>
      </w:r>
      <w:r w:rsidR="00ED3F7B" w:rsidRPr="00F52493">
        <w:rPr>
          <w:sz w:val="18"/>
          <w:szCs w:val="18"/>
        </w:rPr>
        <w:t xml:space="preserve">the </w:t>
      </w:r>
      <w:r w:rsidR="00643EF3" w:rsidRPr="00F52493">
        <w:rPr>
          <w:sz w:val="18"/>
          <w:szCs w:val="18"/>
        </w:rPr>
        <w:t>NWSL</w:t>
      </w:r>
      <w:r w:rsidR="00ED3F7B" w:rsidRPr="00F52493">
        <w:rPr>
          <w:sz w:val="18"/>
          <w:szCs w:val="18"/>
        </w:rPr>
        <w:t xml:space="preserve"> Entities, and each of their respective parent companies, affiliates,</w:t>
      </w:r>
      <w:r w:rsidR="00BA3D72">
        <w:rPr>
          <w:sz w:val="18"/>
          <w:szCs w:val="18"/>
        </w:rPr>
        <w:t xml:space="preserve"> subsidiaries, </w:t>
      </w:r>
      <w:r w:rsidR="00ED3F7B" w:rsidRPr="00F52493">
        <w:rPr>
          <w:sz w:val="18"/>
          <w:szCs w:val="18"/>
        </w:rPr>
        <w:t xml:space="preserve">distributors, </w:t>
      </w:r>
      <w:r w:rsidR="00BA3D72">
        <w:rPr>
          <w:sz w:val="18"/>
          <w:szCs w:val="18"/>
        </w:rPr>
        <w:t xml:space="preserve">licensees, dealers, retailers, printers, representatives and advertising and </w:t>
      </w:r>
      <w:r w:rsidR="00D548EE">
        <w:rPr>
          <w:sz w:val="18"/>
          <w:szCs w:val="18"/>
        </w:rPr>
        <w:t>promotion</w:t>
      </w:r>
      <w:r w:rsidR="00BA3D72">
        <w:rPr>
          <w:sz w:val="18"/>
          <w:szCs w:val="18"/>
        </w:rPr>
        <w:t xml:space="preserve"> agencies</w:t>
      </w:r>
      <w:r w:rsidR="00ED3F7B" w:rsidRPr="00F52493">
        <w:rPr>
          <w:sz w:val="18"/>
          <w:szCs w:val="18"/>
        </w:rPr>
        <w:t>, prize providers, assigns and</w:t>
      </w:r>
      <w:r w:rsidR="00BA3D72">
        <w:rPr>
          <w:sz w:val="18"/>
          <w:szCs w:val="18"/>
        </w:rPr>
        <w:t xml:space="preserve"> any and all other companies associated with </w:t>
      </w:r>
      <w:r w:rsidR="00B1696B">
        <w:rPr>
          <w:sz w:val="18"/>
          <w:szCs w:val="18"/>
        </w:rPr>
        <w:t>t</w:t>
      </w:r>
      <w:r w:rsidR="00BA3D72">
        <w:rPr>
          <w:sz w:val="18"/>
          <w:szCs w:val="18"/>
        </w:rPr>
        <w:t>he Contest, and</w:t>
      </w:r>
      <w:r w:rsidR="00ED3F7B" w:rsidRPr="00F52493">
        <w:rPr>
          <w:sz w:val="18"/>
          <w:szCs w:val="18"/>
        </w:rPr>
        <w:t xml:space="preserve"> all of their respective </w:t>
      </w:r>
      <w:r w:rsidR="00D548EE">
        <w:rPr>
          <w:sz w:val="18"/>
          <w:szCs w:val="18"/>
        </w:rPr>
        <w:t xml:space="preserve">owners, </w:t>
      </w:r>
      <w:r w:rsidR="00ED3F7B" w:rsidRPr="00F52493">
        <w:rPr>
          <w:sz w:val="18"/>
          <w:szCs w:val="18"/>
        </w:rPr>
        <w:t>officers, directors, employees, shareholders, representatives, and agents are each a “</w:t>
      </w:r>
      <w:r w:rsidR="00ED3F7B" w:rsidRPr="00F52493">
        <w:rPr>
          <w:sz w:val="18"/>
          <w:szCs w:val="18"/>
          <w:u w:val="single"/>
        </w:rPr>
        <w:t>Released Party</w:t>
      </w:r>
      <w:r w:rsidR="00ED3F7B" w:rsidRPr="00F52493">
        <w:rPr>
          <w:sz w:val="18"/>
          <w:szCs w:val="18"/>
        </w:rPr>
        <w:t>” and shall herein collectively be referred to as “</w:t>
      </w:r>
      <w:r w:rsidR="00ED3F7B" w:rsidRPr="00F52493">
        <w:rPr>
          <w:sz w:val="18"/>
          <w:szCs w:val="18"/>
          <w:u w:val="single"/>
        </w:rPr>
        <w:t>Released Parties</w:t>
      </w:r>
      <w:r w:rsidR="00A067F5" w:rsidRPr="00F52493">
        <w:rPr>
          <w:sz w:val="18"/>
          <w:szCs w:val="18"/>
        </w:rPr>
        <w:t>.</w:t>
      </w:r>
      <w:r w:rsidR="00ED3F7B" w:rsidRPr="00F52493">
        <w:rPr>
          <w:sz w:val="18"/>
          <w:szCs w:val="18"/>
        </w:rPr>
        <w:t>”</w:t>
      </w:r>
    </w:p>
    <w:p w14:paraId="2D07F579" w14:textId="77777777" w:rsidR="00EC6C04" w:rsidRPr="008976A0" w:rsidRDefault="00EC6C04" w:rsidP="00AA5600">
      <w:pPr>
        <w:jc w:val="both"/>
        <w:rPr>
          <w:b/>
          <w:sz w:val="18"/>
          <w:szCs w:val="18"/>
        </w:rPr>
      </w:pPr>
    </w:p>
    <w:p w14:paraId="10326C34" w14:textId="5C68E640" w:rsidR="0081092B" w:rsidRDefault="00EC6C04" w:rsidP="0081092B">
      <w:pPr>
        <w:pStyle w:val="ListParagraph"/>
        <w:numPr>
          <w:ilvl w:val="0"/>
          <w:numId w:val="8"/>
        </w:numPr>
        <w:jc w:val="both"/>
        <w:rPr>
          <w:bCs/>
          <w:sz w:val="18"/>
          <w:szCs w:val="18"/>
        </w:rPr>
      </w:pPr>
      <w:r w:rsidRPr="008976A0">
        <w:rPr>
          <w:b/>
          <w:sz w:val="18"/>
          <w:szCs w:val="18"/>
        </w:rPr>
        <w:t xml:space="preserve">HOW TO </w:t>
      </w:r>
      <w:r w:rsidRPr="00B0223E">
        <w:rPr>
          <w:b/>
          <w:sz w:val="18"/>
          <w:szCs w:val="18"/>
        </w:rPr>
        <w:t>ENTER</w:t>
      </w:r>
      <w:r w:rsidRPr="00B0223E">
        <w:rPr>
          <w:sz w:val="18"/>
          <w:szCs w:val="18"/>
        </w:rPr>
        <w:t xml:space="preserve">: The </w:t>
      </w:r>
      <w:r w:rsidR="001E7F5C" w:rsidRPr="00B0223E">
        <w:rPr>
          <w:sz w:val="18"/>
          <w:szCs w:val="18"/>
        </w:rPr>
        <w:t>Contest</w:t>
      </w:r>
      <w:r w:rsidRPr="00B0223E">
        <w:rPr>
          <w:sz w:val="18"/>
          <w:szCs w:val="18"/>
        </w:rPr>
        <w:t xml:space="preserve"> </w:t>
      </w:r>
      <w:r w:rsidR="00B9407F">
        <w:rPr>
          <w:sz w:val="18"/>
          <w:szCs w:val="18"/>
        </w:rPr>
        <w:t xml:space="preserve">shall </w:t>
      </w:r>
      <w:r w:rsidRPr="00B0223E">
        <w:rPr>
          <w:sz w:val="18"/>
          <w:szCs w:val="18"/>
        </w:rPr>
        <w:t>begin</w:t>
      </w:r>
      <w:r w:rsidR="00B9407F">
        <w:rPr>
          <w:sz w:val="18"/>
          <w:szCs w:val="18"/>
        </w:rPr>
        <w:t xml:space="preserve"> at approximately</w:t>
      </w:r>
      <w:r w:rsidRPr="00B0223E">
        <w:rPr>
          <w:sz w:val="18"/>
          <w:szCs w:val="18"/>
        </w:rPr>
        <w:t xml:space="preserve"> </w:t>
      </w:r>
      <w:r w:rsidR="007D0AE0">
        <w:rPr>
          <w:sz w:val="18"/>
          <w:szCs w:val="18"/>
        </w:rPr>
        <w:t>6</w:t>
      </w:r>
      <w:r w:rsidR="00B0223E" w:rsidRPr="00B0223E">
        <w:rPr>
          <w:sz w:val="18"/>
          <w:szCs w:val="18"/>
        </w:rPr>
        <w:t>:</w:t>
      </w:r>
      <w:r w:rsidR="007D0AE0">
        <w:rPr>
          <w:sz w:val="18"/>
          <w:szCs w:val="18"/>
        </w:rPr>
        <w:t>3</w:t>
      </w:r>
      <w:r w:rsidR="00B0223E" w:rsidRPr="00B0223E">
        <w:rPr>
          <w:sz w:val="18"/>
          <w:szCs w:val="18"/>
        </w:rPr>
        <w:t>0 A.M. (</w:t>
      </w:r>
      <w:r w:rsidR="00387227" w:rsidRPr="00B0223E">
        <w:rPr>
          <w:sz w:val="18"/>
          <w:szCs w:val="18"/>
        </w:rPr>
        <w:t>ET)</w:t>
      </w:r>
      <w:r w:rsidR="007B4D1E" w:rsidRPr="00B0223E">
        <w:rPr>
          <w:sz w:val="18"/>
          <w:szCs w:val="18"/>
        </w:rPr>
        <w:t xml:space="preserve"> on </w:t>
      </w:r>
      <w:r w:rsidR="007D0AE0">
        <w:rPr>
          <w:sz w:val="18"/>
          <w:szCs w:val="18"/>
        </w:rPr>
        <w:t>March 29</w:t>
      </w:r>
      <w:r w:rsidR="00B0223E" w:rsidRPr="00B0223E">
        <w:rPr>
          <w:sz w:val="18"/>
          <w:szCs w:val="18"/>
        </w:rPr>
        <w:t>, 202</w:t>
      </w:r>
      <w:r w:rsidR="007D0AE0">
        <w:rPr>
          <w:sz w:val="18"/>
          <w:szCs w:val="18"/>
        </w:rPr>
        <w:t>3</w:t>
      </w:r>
      <w:r w:rsidR="00B9407F">
        <w:rPr>
          <w:sz w:val="18"/>
          <w:szCs w:val="18"/>
        </w:rPr>
        <w:t>,</w:t>
      </w:r>
      <w:r w:rsidR="00B0223E" w:rsidRPr="00B0223E">
        <w:rPr>
          <w:sz w:val="18"/>
          <w:szCs w:val="18"/>
        </w:rPr>
        <w:t xml:space="preserve"> </w:t>
      </w:r>
      <w:r w:rsidR="007B4D1E" w:rsidRPr="00B0223E">
        <w:rPr>
          <w:sz w:val="18"/>
          <w:szCs w:val="18"/>
        </w:rPr>
        <w:t xml:space="preserve">and ends at </w:t>
      </w:r>
      <w:r w:rsidR="00655171">
        <w:rPr>
          <w:sz w:val="18"/>
          <w:szCs w:val="18"/>
        </w:rPr>
        <w:t xml:space="preserve">approximately </w:t>
      </w:r>
      <w:r w:rsidR="007D0AE0">
        <w:rPr>
          <w:sz w:val="18"/>
          <w:szCs w:val="18"/>
        </w:rPr>
        <w:t>9</w:t>
      </w:r>
      <w:r w:rsidR="00B0223E" w:rsidRPr="00B0223E">
        <w:rPr>
          <w:sz w:val="18"/>
          <w:szCs w:val="18"/>
        </w:rPr>
        <w:t>:</w:t>
      </w:r>
      <w:r w:rsidR="007D0AE0">
        <w:rPr>
          <w:sz w:val="18"/>
          <w:szCs w:val="18"/>
        </w:rPr>
        <w:t>00</w:t>
      </w:r>
      <w:r w:rsidR="00B0223E" w:rsidRPr="00B0223E">
        <w:rPr>
          <w:sz w:val="18"/>
          <w:szCs w:val="18"/>
        </w:rPr>
        <w:t xml:space="preserve"> P.M. </w:t>
      </w:r>
      <w:r w:rsidR="00387227" w:rsidRPr="00B0223E">
        <w:rPr>
          <w:sz w:val="18"/>
          <w:szCs w:val="18"/>
        </w:rPr>
        <w:t>(ET)</w:t>
      </w:r>
      <w:r w:rsidR="007B4D1E" w:rsidRPr="00B0223E">
        <w:rPr>
          <w:sz w:val="18"/>
          <w:szCs w:val="18"/>
        </w:rPr>
        <w:t xml:space="preserve"> on </w:t>
      </w:r>
      <w:r w:rsidR="00112046">
        <w:rPr>
          <w:sz w:val="18"/>
          <w:szCs w:val="18"/>
        </w:rPr>
        <w:t>Ma</w:t>
      </w:r>
      <w:r w:rsidR="007D0AE0">
        <w:rPr>
          <w:sz w:val="18"/>
          <w:szCs w:val="18"/>
        </w:rPr>
        <w:t xml:space="preserve">rch </w:t>
      </w:r>
      <w:r w:rsidR="001353B8">
        <w:rPr>
          <w:sz w:val="18"/>
          <w:szCs w:val="18"/>
        </w:rPr>
        <w:t>2</w:t>
      </w:r>
      <w:r w:rsidR="007D0AE0">
        <w:rPr>
          <w:sz w:val="18"/>
          <w:szCs w:val="18"/>
        </w:rPr>
        <w:t>9</w:t>
      </w:r>
      <w:r w:rsidR="00B0223E" w:rsidRPr="00B0223E">
        <w:rPr>
          <w:sz w:val="18"/>
          <w:szCs w:val="18"/>
        </w:rPr>
        <w:t>, 202</w:t>
      </w:r>
      <w:r w:rsidR="007D0AE0">
        <w:rPr>
          <w:sz w:val="18"/>
          <w:szCs w:val="18"/>
        </w:rPr>
        <w:t>3</w:t>
      </w:r>
      <w:r w:rsidR="00B0223E" w:rsidRPr="00B0223E">
        <w:rPr>
          <w:sz w:val="18"/>
          <w:szCs w:val="18"/>
        </w:rPr>
        <w:t xml:space="preserve"> </w:t>
      </w:r>
      <w:r w:rsidRPr="00B0223E">
        <w:rPr>
          <w:sz w:val="18"/>
          <w:szCs w:val="18"/>
        </w:rPr>
        <w:t>(“</w:t>
      </w:r>
      <w:r w:rsidRPr="00B0223E">
        <w:rPr>
          <w:sz w:val="18"/>
          <w:szCs w:val="18"/>
          <w:u w:val="single"/>
        </w:rPr>
        <w:t>Entry Period</w:t>
      </w:r>
      <w:r w:rsidRPr="008976A0">
        <w:rPr>
          <w:sz w:val="18"/>
          <w:szCs w:val="18"/>
        </w:rPr>
        <w:t>”)</w:t>
      </w:r>
      <w:r w:rsidR="00EC6D94">
        <w:rPr>
          <w:sz w:val="18"/>
          <w:szCs w:val="18"/>
        </w:rPr>
        <w:t xml:space="preserve">. </w:t>
      </w:r>
      <w:r w:rsidRPr="008976A0">
        <w:rPr>
          <w:sz w:val="18"/>
          <w:szCs w:val="18"/>
        </w:rPr>
        <w:t xml:space="preserve">During the Entry Period, there </w:t>
      </w:r>
      <w:r w:rsidR="00BA2C33" w:rsidRPr="008976A0">
        <w:rPr>
          <w:sz w:val="18"/>
          <w:szCs w:val="18"/>
        </w:rPr>
        <w:t>is one (1) way</w:t>
      </w:r>
      <w:r w:rsidR="0088706E" w:rsidRPr="008976A0">
        <w:rPr>
          <w:sz w:val="18"/>
          <w:szCs w:val="18"/>
        </w:rPr>
        <w:t xml:space="preserve"> to enter. </w:t>
      </w:r>
      <w:r w:rsidRPr="008976A0">
        <w:rPr>
          <w:sz w:val="18"/>
          <w:szCs w:val="18"/>
        </w:rPr>
        <w:t>No other method of entry will be accepted</w:t>
      </w:r>
      <w:r w:rsidR="001D673E" w:rsidRPr="008976A0">
        <w:rPr>
          <w:bCs/>
          <w:sz w:val="18"/>
          <w:szCs w:val="18"/>
        </w:rPr>
        <w:t>.</w:t>
      </w:r>
      <w:r w:rsidR="00387227" w:rsidRPr="008976A0">
        <w:rPr>
          <w:bCs/>
          <w:sz w:val="18"/>
          <w:szCs w:val="18"/>
        </w:rPr>
        <w:t xml:space="preserve"> Any incomplete entries will not be considered.</w:t>
      </w:r>
      <w:r w:rsidR="001D673E" w:rsidRPr="008976A0">
        <w:rPr>
          <w:bCs/>
          <w:sz w:val="18"/>
          <w:szCs w:val="18"/>
        </w:rPr>
        <w:t xml:space="preserve"> </w:t>
      </w:r>
      <w:r w:rsidR="0011031D" w:rsidRPr="008976A0">
        <w:rPr>
          <w:bCs/>
          <w:sz w:val="18"/>
          <w:szCs w:val="18"/>
        </w:rPr>
        <w:t xml:space="preserve">Once the </w:t>
      </w:r>
      <w:r w:rsidR="00655171">
        <w:rPr>
          <w:bCs/>
          <w:sz w:val="18"/>
          <w:szCs w:val="18"/>
        </w:rPr>
        <w:t>e</w:t>
      </w:r>
      <w:r w:rsidR="0011031D" w:rsidRPr="008976A0">
        <w:rPr>
          <w:bCs/>
          <w:sz w:val="18"/>
          <w:szCs w:val="18"/>
        </w:rPr>
        <w:t xml:space="preserve">ntry is completed and uploaded, the </w:t>
      </w:r>
      <w:r w:rsidR="00655171">
        <w:rPr>
          <w:bCs/>
          <w:sz w:val="18"/>
          <w:szCs w:val="18"/>
        </w:rPr>
        <w:t>e</w:t>
      </w:r>
      <w:r w:rsidR="0011031D" w:rsidRPr="008976A0">
        <w:rPr>
          <w:bCs/>
          <w:sz w:val="18"/>
          <w:szCs w:val="18"/>
        </w:rPr>
        <w:t xml:space="preserve">ntry is </w:t>
      </w:r>
      <w:r w:rsidR="001A3EEC" w:rsidRPr="008976A0">
        <w:rPr>
          <w:bCs/>
          <w:sz w:val="18"/>
          <w:szCs w:val="18"/>
        </w:rPr>
        <w:t>final,</w:t>
      </w:r>
      <w:r w:rsidR="0011031D" w:rsidRPr="008976A0">
        <w:rPr>
          <w:bCs/>
          <w:sz w:val="18"/>
          <w:szCs w:val="18"/>
        </w:rPr>
        <w:t xml:space="preserve"> and the Entrant may not modify or edit it</w:t>
      </w:r>
      <w:r w:rsidR="00A45780">
        <w:rPr>
          <w:bCs/>
          <w:sz w:val="18"/>
          <w:szCs w:val="18"/>
        </w:rPr>
        <w:t>s submission</w:t>
      </w:r>
      <w:r w:rsidR="0011031D" w:rsidRPr="008976A0">
        <w:rPr>
          <w:bCs/>
          <w:sz w:val="18"/>
          <w:szCs w:val="18"/>
        </w:rPr>
        <w:t xml:space="preserve">. </w:t>
      </w:r>
      <w:r w:rsidR="00C56348" w:rsidRPr="008976A0">
        <w:rPr>
          <w:bCs/>
          <w:sz w:val="18"/>
          <w:szCs w:val="18"/>
        </w:rPr>
        <w:t xml:space="preserve">All entries must meet the </w:t>
      </w:r>
      <w:r w:rsidR="00387227" w:rsidRPr="008976A0">
        <w:rPr>
          <w:bCs/>
          <w:sz w:val="18"/>
          <w:szCs w:val="18"/>
        </w:rPr>
        <w:t>r</w:t>
      </w:r>
      <w:r w:rsidR="00C56348" w:rsidRPr="008976A0">
        <w:rPr>
          <w:bCs/>
          <w:sz w:val="18"/>
          <w:szCs w:val="18"/>
        </w:rPr>
        <w:t xml:space="preserve">equirements set forth below. </w:t>
      </w:r>
    </w:p>
    <w:p w14:paraId="796DC05C" w14:textId="77777777" w:rsidR="0081092B" w:rsidRPr="0081092B" w:rsidRDefault="0081092B" w:rsidP="0081092B">
      <w:pPr>
        <w:pStyle w:val="ListParagraph"/>
        <w:rPr>
          <w:sz w:val="18"/>
          <w:szCs w:val="18"/>
          <w:highlight w:val="yellow"/>
        </w:rPr>
      </w:pPr>
    </w:p>
    <w:p w14:paraId="2B959E0C" w14:textId="2C030556" w:rsidR="0081092B" w:rsidRDefault="00EC6C04" w:rsidP="007D0AE0">
      <w:pPr>
        <w:pStyle w:val="ListParagraph"/>
        <w:ind w:left="360"/>
        <w:jc w:val="both"/>
        <w:rPr>
          <w:sz w:val="18"/>
          <w:szCs w:val="18"/>
        </w:rPr>
      </w:pPr>
      <w:r w:rsidRPr="00B0223E">
        <w:rPr>
          <w:sz w:val="18"/>
          <w:szCs w:val="18"/>
        </w:rPr>
        <w:t xml:space="preserve">During the Entry Period, </w:t>
      </w:r>
      <w:r w:rsidR="00960538">
        <w:rPr>
          <w:sz w:val="18"/>
          <w:szCs w:val="18"/>
        </w:rPr>
        <w:t xml:space="preserve">Entrants will be able to use </w:t>
      </w:r>
      <w:r w:rsidR="009E4431">
        <w:rPr>
          <w:sz w:val="18"/>
          <w:szCs w:val="18"/>
        </w:rPr>
        <w:t>Orlando Pride’s</w:t>
      </w:r>
      <w:r w:rsidR="00960538">
        <w:rPr>
          <w:sz w:val="18"/>
          <w:szCs w:val="18"/>
        </w:rPr>
        <w:t xml:space="preserve"> social media</w:t>
      </w:r>
      <w:r w:rsidR="009E4431">
        <w:rPr>
          <w:sz w:val="18"/>
          <w:szCs w:val="18"/>
        </w:rPr>
        <w:t xml:space="preserve"> channels</w:t>
      </w:r>
      <w:r w:rsidR="00960538">
        <w:rPr>
          <w:sz w:val="18"/>
          <w:szCs w:val="18"/>
        </w:rPr>
        <w:t xml:space="preserve"> to pinpoint scarf locations throughout the Territory. Once </w:t>
      </w:r>
      <w:r w:rsidR="00127257">
        <w:rPr>
          <w:sz w:val="18"/>
          <w:szCs w:val="18"/>
        </w:rPr>
        <w:t>you find a</w:t>
      </w:r>
      <w:r w:rsidR="00960538">
        <w:rPr>
          <w:sz w:val="18"/>
          <w:szCs w:val="18"/>
        </w:rPr>
        <w:t xml:space="preserve"> scarf, </w:t>
      </w:r>
      <w:r w:rsidR="007D0AE0">
        <w:rPr>
          <w:sz w:val="18"/>
          <w:szCs w:val="18"/>
        </w:rPr>
        <w:t xml:space="preserve">take a photo </w:t>
      </w:r>
      <w:r w:rsidR="00B9407F">
        <w:rPr>
          <w:sz w:val="18"/>
          <w:szCs w:val="18"/>
        </w:rPr>
        <w:t xml:space="preserve">with the </w:t>
      </w:r>
      <w:r w:rsidR="00BE62ED">
        <w:rPr>
          <w:sz w:val="18"/>
          <w:szCs w:val="18"/>
        </w:rPr>
        <w:t>scarf</w:t>
      </w:r>
      <w:r w:rsidR="00B9407F">
        <w:rPr>
          <w:sz w:val="18"/>
          <w:szCs w:val="18"/>
        </w:rPr>
        <w:t>,</w:t>
      </w:r>
      <w:r w:rsidR="00C34AA7">
        <w:rPr>
          <w:sz w:val="18"/>
          <w:szCs w:val="18"/>
        </w:rPr>
        <w:t xml:space="preserve"> and upload your photo to your Instagram</w:t>
      </w:r>
      <w:r w:rsidR="00264738">
        <w:rPr>
          <w:sz w:val="18"/>
          <w:szCs w:val="18"/>
        </w:rPr>
        <w:t xml:space="preserve"> or</w:t>
      </w:r>
      <w:r w:rsidR="00C34AA7">
        <w:rPr>
          <w:sz w:val="18"/>
          <w:szCs w:val="18"/>
        </w:rPr>
        <w:t xml:space="preserve"> Twitter account with the hashtag #PepsiScarftheCity (a “</w:t>
      </w:r>
      <w:r w:rsidR="00C34AA7" w:rsidRPr="00264738">
        <w:rPr>
          <w:sz w:val="18"/>
          <w:szCs w:val="18"/>
          <w:u w:val="single"/>
        </w:rPr>
        <w:t>Social Media Entry</w:t>
      </w:r>
      <w:r w:rsidR="00C34AA7">
        <w:rPr>
          <w:sz w:val="18"/>
          <w:szCs w:val="18"/>
        </w:rPr>
        <w:t xml:space="preserve">”). </w:t>
      </w:r>
      <w:r w:rsidR="00B9407F">
        <w:rPr>
          <w:sz w:val="18"/>
          <w:szCs w:val="18"/>
        </w:rPr>
        <w:t xml:space="preserve">Social Media </w:t>
      </w:r>
      <w:r w:rsidR="00C34AA7" w:rsidRPr="00965BCD">
        <w:rPr>
          <w:sz w:val="18"/>
          <w:szCs w:val="18"/>
        </w:rPr>
        <w:t>Entries that do not follow this format will not be eligible and will be void</w:t>
      </w:r>
      <w:r w:rsidR="00C34AA7">
        <w:rPr>
          <w:sz w:val="18"/>
          <w:szCs w:val="18"/>
        </w:rPr>
        <w:t xml:space="preserve">. If there are multiple people in </w:t>
      </w:r>
      <w:r w:rsidR="00F52493">
        <w:rPr>
          <w:sz w:val="18"/>
          <w:szCs w:val="18"/>
        </w:rPr>
        <w:t>the submitted</w:t>
      </w:r>
      <w:r w:rsidR="00C34AA7">
        <w:rPr>
          <w:sz w:val="18"/>
          <w:szCs w:val="18"/>
        </w:rPr>
        <w:t xml:space="preserve"> photo, the Entrant will be deemed to be the account holder of the social media account from which the Social Media Entry was received. Social media accounts used to submit Social Media Entries must be publicly accessible and Sponsors must be able to communicate with Entrant on that account.</w:t>
      </w:r>
      <w:r w:rsidR="00B9407F">
        <w:rPr>
          <w:sz w:val="18"/>
          <w:szCs w:val="18"/>
        </w:rPr>
        <w:t xml:space="preserve"> Any Social Media Entry submitted by a minor must be supported by </w:t>
      </w:r>
      <w:r w:rsidR="00F52493">
        <w:rPr>
          <w:sz w:val="18"/>
          <w:szCs w:val="18"/>
        </w:rPr>
        <w:t>verifiable</w:t>
      </w:r>
      <w:r w:rsidR="00B9407F">
        <w:rPr>
          <w:sz w:val="18"/>
          <w:szCs w:val="18"/>
        </w:rPr>
        <w:t xml:space="preserve"> parental consent from the minor’s parent or legal guardian.</w:t>
      </w:r>
      <w:r w:rsidR="00C34AA7">
        <w:rPr>
          <w:sz w:val="18"/>
          <w:szCs w:val="18"/>
        </w:rPr>
        <w:t xml:space="preserve"> Entrants acknowledge that the Contest is in no way sponsored, endorsed or administered by, or associated with</w:t>
      </w:r>
      <w:r w:rsidR="00264738">
        <w:rPr>
          <w:sz w:val="18"/>
          <w:szCs w:val="18"/>
        </w:rPr>
        <w:t xml:space="preserve"> </w:t>
      </w:r>
      <w:r w:rsidR="00C34AA7">
        <w:rPr>
          <w:sz w:val="18"/>
          <w:szCs w:val="18"/>
        </w:rPr>
        <w:t>Twitter</w:t>
      </w:r>
      <w:r w:rsidR="00264738">
        <w:rPr>
          <w:sz w:val="18"/>
          <w:szCs w:val="18"/>
        </w:rPr>
        <w:t xml:space="preserve"> </w:t>
      </w:r>
      <w:r w:rsidR="00C34AA7">
        <w:rPr>
          <w:sz w:val="18"/>
          <w:szCs w:val="18"/>
        </w:rPr>
        <w:t xml:space="preserve">or Instagram. </w:t>
      </w:r>
    </w:p>
    <w:p w14:paraId="5536A1EA" w14:textId="2BEE8213" w:rsidR="009C2626" w:rsidRDefault="009C2626" w:rsidP="007D0AE0">
      <w:pPr>
        <w:pStyle w:val="ListParagraph"/>
        <w:ind w:left="360"/>
        <w:jc w:val="both"/>
        <w:rPr>
          <w:sz w:val="18"/>
          <w:szCs w:val="18"/>
        </w:rPr>
      </w:pPr>
    </w:p>
    <w:p w14:paraId="7800D43D" w14:textId="3B316145" w:rsidR="009C2626" w:rsidRDefault="009C2626" w:rsidP="007D0AE0">
      <w:pPr>
        <w:pStyle w:val="ListParagraph"/>
        <w:ind w:left="360"/>
        <w:jc w:val="both"/>
        <w:rPr>
          <w:sz w:val="18"/>
          <w:szCs w:val="18"/>
        </w:rPr>
      </w:pPr>
      <w:r>
        <w:rPr>
          <w:sz w:val="18"/>
          <w:szCs w:val="18"/>
        </w:rPr>
        <w:t>By submitting a photo as part of a Social Media Entry, Entrant</w:t>
      </w:r>
      <w:r w:rsidR="006674CE">
        <w:rPr>
          <w:sz w:val="18"/>
          <w:szCs w:val="18"/>
        </w:rPr>
        <w:t>, or the parent or legal guardian of</w:t>
      </w:r>
      <w:r w:rsidR="001353B8">
        <w:rPr>
          <w:sz w:val="18"/>
          <w:szCs w:val="18"/>
        </w:rPr>
        <w:t xml:space="preserve"> such</w:t>
      </w:r>
      <w:r w:rsidR="006674CE">
        <w:rPr>
          <w:sz w:val="18"/>
          <w:szCs w:val="18"/>
        </w:rPr>
        <w:t xml:space="preserve"> Entrant,</w:t>
      </w:r>
      <w:r>
        <w:rPr>
          <w:sz w:val="18"/>
          <w:szCs w:val="18"/>
        </w:rPr>
        <w:t xml:space="preserve"> warrants that the submitted </w:t>
      </w:r>
      <w:r w:rsidR="006028D8">
        <w:rPr>
          <w:sz w:val="18"/>
          <w:szCs w:val="18"/>
        </w:rPr>
        <w:t xml:space="preserve">photos must further meet the following criteria, as determined in the Sponsors’ sole and final discretion: </w:t>
      </w:r>
    </w:p>
    <w:p w14:paraId="3F3A7792" w14:textId="4109DF8D" w:rsidR="00A80239" w:rsidRDefault="00A80239" w:rsidP="007D0AE0">
      <w:pPr>
        <w:pStyle w:val="ListParagraph"/>
        <w:ind w:left="360"/>
        <w:jc w:val="both"/>
        <w:rPr>
          <w:sz w:val="18"/>
          <w:szCs w:val="18"/>
        </w:rPr>
      </w:pPr>
    </w:p>
    <w:p w14:paraId="336A9389" w14:textId="77777777" w:rsidR="00A80239" w:rsidRPr="00A80239" w:rsidRDefault="00A80239" w:rsidP="00A80239">
      <w:pPr>
        <w:pStyle w:val="ListParagraph"/>
        <w:numPr>
          <w:ilvl w:val="0"/>
          <w:numId w:val="6"/>
        </w:numPr>
        <w:rPr>
          <w:sz w:val="18"/>
          <w:szCs w:val="18"/>
        </w:rPr>
      </w:pPr>
      <w:r w:rsidRPr="00A80239">
        <w:rPr>
          <w:sz w:val="18"/>
          <w:szCs w:val="18"/>
        </w:rPr>
        <w:t xml:space="preserve">Photos must not contain or infringe on any third-party names, trademarks, identities, copyrighted or patented material, trade secrets, and/or other material subject to the claims of third parties, including Released Parties. </w:t>
      </w:r>
    </w:p>
    <w:p w14:paraId="1AAAACBD" w14:textId="77777777" w:rsidR="00A80239" w:rsidRPr="00A80239" w:rsidRDefault="00A80239" w:rsidP="00A80239">
      <w:pPr>
        <w:pStyle w:val="ListParagraph"/>
        <w:numPr>
          <w:ilvl w:val="0"/>
          <w:numId w:val="6"/>
        </w:numPr>
        <w:rPr>
          <w:sz w:val="18"/>
          <w:szCs w:val="18"/>
        </w:rPr>
      </w:pPr>
      <w:r w:rsidRPr="00A80239">
        <w:rPr>
          <w:sz w:val="18"/>
          <w:szCs w:val="18"/>
        </w:rPr>
        <w:t xml:space="preserve">Photos must not contain obscene or offensive language, sexually explicit or suggestive content, content that promotes drug or alcohol use, communication that endorses any form of hate, or otherwise depict messages that are inconsistent with the positive images and goodwill that Released Parties associate with.  </w:t>
      </w:r>
    </w:p>
    <w:p w14:paraId="20B18A75" w14:textId="77777777" w:rsidR="00A80239" w:rsidRPr="00A80239" w:rsidRDefault="00A80239" w:rsidP="00A80239">
      <w:pPr>
        <w:pStyle w:val="ListParagraph"/>
        <w:numPr>
          <w:ilvl w:val="0"/>
          <w:numId w:val="6"/>
        </w:numPr>
        <w:rPr>
          <w:sz w:val="18"/>
          <w:szCs w:val="18"/>
        </w:rPr>
      </w:pPr>
      <w:r w:rsidRPr="00A80239">
        <w:rPr>
          <w:sz w:val="18"/>
          <w:szCs w:val="18"/>
        </w:rPr>
        <w:t xml:space="preserve">Photos must not contain remarks that disparage, defame, misrepresent, invade the publicity and/or privacy rights of a third party or the products or intellectual property of a third party, including Released Parties.  </w:t>
      </w:r>
    </w:p>
    <w:p w14:paraId="56195C08" w14:textId="2F60A300" w:rsidR="00A80239" w:rsidRPr="00A80239" w:rsidRDefault="00A80239" w:rsidP="00A80239">
      <w:pPr>
        <w:pStyle w:val="ListParagraph"/>
        <w:numPr>
          <w:ilvl w:val="0"/>
          <w:numId w:val="6"/>
        </w:numPr>
        <w:rPr>
          <w:sz w:val="18"/>
          <w:szCs w:val="18"/>
        </w:rPr>
      </w:pPr>
      <w:r w:rsidRPr="00A80239">
        <w:rPr>
          <w:sz w:val="18"/>
          <w:szCs w:val="18"/>
        </w:rPr>
        <w:t xml:space="preserve">Photos must not contain background artwork unless it is an original work of the Entrant. Further, Entrant must be the sole owner of all copyright interests in any artwork depicted in the background of </w:t>
      </w:r>
      <w:r w:rsidR="001353B8">
        <w:rPr>
          <w:sz w:val="18"/>
          <w:szCs w:val="18"/>
        </w:rPr>
        <w:t>p</w:t>
      </w:r>
      <w:r w:rsidRPr="00A80239">
        <w:rPr>
          <w:sz w:val="18"/>
          <w:szCs w:val="18"/>
        </w:rPr>
        <w:t>hoto.</w:t>
      </w:r>
    </w:p>
    <w:p w14:paraId="25EC7B38" w14:textId="77777777" w:rsidR="00A80239" w:rsidRPr="00A80239" w:rsidRDefault="00A80239" w:rsidP="00A80239">
      <w:pPr>
        <w:pStyle w:val="ListParagraph"/>
        <w:numPr>
          <w:ilvl w:val="0"/>
          <w:numId w:val="6"/>
        </w:numPr>
        <w:rPr>
          <w:sz w:val="18"/>
          <w:szCs w:val="18"/>
        </w:rPr>
      </w:pPr>
      <w:r w:rsidRPr="00A80239">
        <w:rPr>
          <w:sz w:val="18"/>
          <w:szCs w:val="18"/>
        </w:rPr>
        <w:t xml:space="preserve">Photos must not contain content that advertises or promotes a brand, trademarks owned by others, or product of any kind, or contain any personal identifiable information.  </w:t>
      </w:r>
    </w:p>
    <w:p w14:paraId="32D1F0F3" w14:textId="71FA79B7" w:rsidR="00A80239" w:rsidRDefault="00A80239" w:rsidP="00A80239">
      <w:pPr>
        <w:pStyle w:val="ListParagraph"/>
        <w:numPr>
          <w:ilvl w:val="0"/>
          <w:numId w:val="6"/>
        </w:numPr>
        <w:rPr>
          <w:sz w:val="18"/>
          <w:szCs w:val="18"/>
        </w:rPr>
      </w:pPr>
      <w:r w:rsidRPr="00A80239">
        <w:rPr>
          <w:sz w:val="18"/>
          <w:szCs w:val="18"/>
        </w:rPr>
        <w:t xml:space="preserve">Photos must not otherwise be in violation of any law, statute, regulation, or ordinance. </w:t>
      </w:r>
    </w:p>
    <w:p w14:paraId="74080EB3" w14:textId="295A030E" w:rsidR="00F52493" w:rsidRDefault="00F52493" w:rsidP="001353B8">
      <w:pPr>
        <w:rPr>
          <w:sz w:val="18"/>
          <w:szCs w:val="18"/>
        </w:rPr>
      </w:pPr>
      <w:r>
        <w:rPr>
          <w:sz w:val="18"/>
          <w:szCs w:val="18"/>
        </w:rPr>
        <w:tab/>
      </w:r>
    </w:p>
    <w:p w14:paraId="6A08E185" w14:textId="61F6DDB7" w:rsidR="001353B8" w:rsidRDefault="000267B6" w:rsidP="0081092B">
      <w:pPr>
        <w:pStyle w:val="ListParagraph"/>
        <w:ind w:left="360"/>
        <w:jc w:val="both"/>
        <w:rPr>
          <w:sz w:val="18"/>
          <w:szCs w:val="18"/>
        </w:rPr>
      </w:pPr>
      <w:r>
        <w:rPr>
          <w:bCs/>
          <w:sz w:val="18"/>
          <w:szCs w:val="18"/>
        </w:rPr>
        <w:t xml:space="preserve">All Social Media Entries must be received by 9:00 P.M. (ET) on March 29, 2023, to be eligible to participate in the Contest. </w:t>
      </w:r>
      <w:r w:rsidR="00D80D30" w:rsidRPr="00965BCD">
        <w:rPr>
          <w:bCs/>
          <w:sz w:val="18"/>
          <w:szCs w:val="18"/>
        </w:rPr>
        <w:t xml:space="preserve">The </w:t>
      </w:r>
      <w:r w:rsidR="00A677EC" w:rsidRPr="00965BCD">
        <w:rPr>
          <w:bCs/>
          <w:sz w:val="18"/>
          <w:szCs w:val="18"/>
        </w:rPr>
        <w:t>c</w:t>
      </w:r>
      <w:r w:rsidR="00D80D30" w:rsidRPr="00965BCD">
        <w:rPr>
          <w:bCs/>
          <w:sz w:val="18"/>
          <w:szCs w:val="18"/>
        </w:rPr>
        <w:t>lock of</w:t>
      </w:r>
      <w:r w:rsidR="00E22355" w:rsidRPr="00965BCD">
        <w:rPr>
          <w:bCs/>
          <w:sz w:val="18"/>
          <w:szCs w:val="18"/>
        </w:rPr>
        <w:t xml:space="preserve"> </w:t>
      </w:r>
      <w:r w:rsidR="00965BCD">
        <w:rPr>
          <w:bCs/>
          <w:sz w:val="18"/>
          <w:szCs w:val="18"/>
        </w:rPr>
        <w:t xml:space="preserve">the Sponsors </w:t>
      </w:r>
      <w:r w:rsidR="00D80D30" w:rsidRPr="00965BCD">
        <w:rPr>
          <w:bCs/>
          <w:sz w:val="18"/>
          <w:szCs w:val="18"/>
        </w:rPr>
        <w:t xml:space="preserve">will be the official </w:t>
      </w:r>
      <w:r w:rsidR="00806CC3" w:rsidRPr="00965BCD">
        <w:rPr>
          <w:bCs/>
          <w:sz w:val="18"/>
          <w:szCs w:val="18"/>
        </w:rPr>
        <w:t>timekeeper</w:t>
      </w:r>
      <w:r w:rsidR="00D80D30" w:rsidRPr="00965BCD">
        <w:rPr>
          <w:bCs/>
          <w:sz w:val="18"/>
          <w:szCs w:val="18"/>
        </w:rPr>
        <w:t xml:space="preserve"> for this Contest. All information and files</w:t>
      </w:r>
      <w:r w:rsidR="00D80D30" w:rsidRPr="00965BCD">
        <w:rPr>
          <w:sz w:val="18"/>
          <w:szCs w:val="18"/>
        </w:rPr>
        <w:t xml:space="preserve"> submitted in the format specified will become property of </w:t>
      </w:r>
      <w:r w:rsidR="00965BCD">
        <w:rPr>
          <w:sz w:val="18"/>
          <w:szCs w:val="18"/>
        </w:rPr>
        <w:t xml:space="preserve">the Sponsors </w:t>
      </w:r>
      <w:r w:rsidR="00D80D30" w:rsidRPr="00965BCD">
        <w:rPr>
          <w:sz w:val="18"/>
          <w:szCs w:val="18"/>
        </w:rPr>
        <w:t xml:space="preserve">and used as provided in the </w:t>
      </w:r>
      <w:r>
        <w:rPr>
          <w:sz w:val="18"/>
          <w:szCs w:val="18"/>
        </w:rPr>
        <w:t>NWSL</w:t>
      </w:r>
      <w:r w:rsidR="00D80D30" w:rsidRPr="00965BCD">
        <w:rPr>
          <w:sz w:val="18"/>
          <w:szCs w:val="18"/>
        </w:rPr>
        <w:t xml:space="preserve"> Terms of Use and Privacy Policy, each of which can be found by visiting </w:t>
      </w:r>
      <w:hyperlink r:id="rId16" w:history="1">
        <w:r w:rsidRPr="000267B6">
          <w:rPr>
            <w:rStyle w:val="Hyperlink"/>
            <w:sz w:val="18"/>
            <w:szCs w:val="18"/>
          </w:rPr>
          <w:t>https://www.nwslsoccer.com/privacy-policy</w:t>
        </w:r>
      </w:hyperlink>
      <w:r w:rsidRPr="000267B6">
        <w:rPr>
          <w:sz w:val="18"/>
          <w:szCs w:val="18"/>
        </w:rPr>
        <w:t xml:space="preserve"> and </w:t>
      </w:r>
      <w:hyperlink r:id="rId17" w:history="1">
        <w:r>
          <w:rPr>
            <w:rStyle w:val="Hyperlink"/>
            <w:sz w:val="18"/>
            <w:szCs w:val="18"/>
          </w:rPr>
          <w:t>https://www.nwslsoccer.com/terms</w:t>
        </w:r>
      </w:hyperlink>
      <w:r>
        <w:rPr>
          <w:sz w:val="18"/>
          <w:szCs w:val="18"/>
        </w:rPr>
        <w:t xml:space="preserve"> </w:t>
      </w:r>
      <w:r w:rsidR="00D80D30" w:rsidRPr="008572C4">
        <w:rPr>
          <w:sz w:val="18"/>
          <w:szCs w:val="18"/>
        </w:rPr>
        <w:t>(both of which are incorporated herein by reference).</w:t>
      </w:r>
      <w:r w:rsidR="006028D8">
        <w:rPr>
          <w:sz w:val="18"/>
          <w:szCs w:val="18"/>
        </w:rPr>
        <w:t xml:space="preserve"> Each submitted </w:t>
      </w:r>
      <w:r w:rsidR="00264738">
        <w:rPr>
          <w:sz w:val="18"/>
          <w:szCs w:val="18"/>
        </w:rPr>
        <w:t xml:space="preserve">Social Media </w:t>
      </w:r>
      <w:r w:rsidR="006028D8">
        <w:rPr>
          <w:sz w:val="18"/>
          <w:szCs w:val="18"/>
        </w:rPr>
        <w:t>Entry must meet all of the required representations and warranties. Failure to complete any step outlined in, or to follow any of, the Official Rules will result in disqualification of the attempted entry.</w:t>
      </w:r>
    </w:p>
    <w:p w14:paraId="56A4990F" w14:textId="0390BDA7" w:rsidR="00655171" w:rsidRDefault="00655171" w:rsidP="0081092B">
      <w:pPr>
        <w:pStyle w:val="ListParagraph"/>
        <w:ind w:left="360"/>
        <w:jc w:val="both"/>
        <w:rPr>
          <w:sz w:val="18"/>
          <w:szCs w:val="18"/>
        </w:rPr>
      </w:pPr>
    </w:p>
    <w:p w14:paraId="62C8640B" w14:textId="3CB2D290" w:rsidR="00655171" w:rsidRDefault="00655171" w:rsidP="0081092B">
      <w:pPr>
        <w:pStyle w:val="ListParagraph"/>
        <w:ind w:left="360"/>
        <w:jc w:val="both"/>
        <w:rPr>
          <w:sz w:val="18"/>
          <w:szCs w:val="18"/>
        </w:rPr>
      </w:pPr>
    </w:p>
    <w:p w14:paraId="3344AC9D" w14:textId="6C9ED5C1" w:rsidR="00655171" w:rsidRDefault="00655171" w:rsidP="0081092B">
      <w:pPr>
        <w:pStyle w:val="ListParagraph"/>
        <w:ind w:left="360"/>
        <w:jc w:val="both"/>
        <w:rPr>
          <w:sz w:val="18"/>
          <w:szCs w:val="18"/>
        </w:rPr>
      </w:pPr>
    </w:p>
    <w:p w14:paraId="247B3B56" w14:textId="26A00D36" w:rsidR="00655171" w:rsidRDefault="00655171" w:rsidP="0081092B">
      <w:pPr>
        <w:pStyle w:val="ListParagraph"/>
        <w:ind w:left="360"/>
        <w:jc w:val="both"/>
        <w:rPr>
          <w:sz w:val="18"/>
          <w:szCs w:val="18"/>
        </w:rPr>
      </w:pPr>
    </w:p>
    <w:p w14:paraId="6527A895" w14:textId="3D7B3F69" w:rsidR="00655171" w:rsidRDefault="00655171" w:rsidP="0081092B">
      <w:pPr>
        <w:pStyle w:val="ListParagraph"/>
        <w:ind w:left="360"/>
        <w:jc w:val="both"/>
        <w:rPr>
          <w:sz w:val="18"/>
          <w:szCs w:val="18"/>
        </w:rPr>
      </w:pPr>
    </w:p>
    <w:p w14:paraId="3C3C6C79" w14:textId="751A22D0" w:rsidR="00655171" w:rsidRDefault="00655171" w:rsidP="0081092B">
      <w:pPr>
        <w:pStyle w:val="ListParagraph"/>
        <w:ind w:left="360"/>
        <w:jc w:val="both"/>
        <w:rPr>
          <w:sz w:val="18"/>
          <w:szCs w:val="18"/>
        </w:rPr>
      </w:pPr>
    </w:p>
    <w:p w14:paraId="06B682FF" w14:textId="22CC26D0" w:rsidR="00655171" w:rsidRDefault="00655171" w:rsidP="0081092B">
      <w:pPr>
        <w:pStyle w:val="ListParagraph"/>
        <w:ind w:left="360"/>
        <w:jc w:val="both"/>
        <w:rPr>
          <w:sz w:val="18"/>
          <w:szCs w:val="18"/>
        </w:rPr>
      </w:pPr>
    </w:p>
    <w:p w14:paraId="0CF9B98E" w14:textId="635034B5" w:rsidR="00655171" w:rsidRDefault="00655171" w:rsidP="0081092B">
      <w:pPr>
        <w:pStyle w:val="ListParagraph"/>
        <w:ind w:left="360"/>
        <w:jc w:val="both"/>
        <w:rPr>
          <w:sz w:val="18"/>
          <w:szCs w:val="18"/>
        </w:rPr>
      </w:pPr>
    </w:p>
    <w:p w14:paraId="0C1D4A9F" w14:textId="77777777" w:rsidR="00856235" w:rsidRPr="008572C4" w:rsidRDefault="00856235" w:rsidP="00CD739E">
      <w:pPr>
        <w:ind w:left="90"/>
        <w:jc w:val="both"/>
        <w:rPr>
          <w:sz w:val="18"/>
          <w:szCs w:val="18"/>
        </w:rPr>
      </w:pPr>
    </w:p>
    <w:p w14:paraId="255D8FC7" w14:textId="3746E3DF" w:rsidR="00F63FEF" w:rsidRPr="00F63FEF" w:rsidRDefault="00423868" w:rsidP="0081092B">
      <w:pPr>
        <w:pStyle w:val="ListParagraph"/>
        <w:numPr>
          <w:ilvl w:val="0"/>
          <w:numId w:val="8"/>
        </w:numPr>
        <w:jc w:val="both"/>
        <w:rPr>
          <w:bCs/>
          <w:sz w:val="18"/>
          <w:szCs w:val="18"/>
        </w:rPr>
      </w:pPr>
      <w:r>
        <w:rPr>
          <w:b/>
          <w:sz w:val="18"/>
          <w:szCs w:val="18"/>
        </w:rPr>
        <w:lastRenderedPageBreak/>
        <w:t xml:space="preserve"> </w:t>
      </w:r>
      <w:r w:rsidR="001353B8">
        <w:rPr>
          <w:b/>
          <w:sz w:val="18"/>
          <w:szCs w:val="18"/>
        </w:rPr>
        <w:t>GRAND PRIZE AND FIRST PRIZES (“</w:t>
      </w:r>
      <w:r w:rsidR="009D75B1" w:rsidRPr="0081092B">
        <w:rPr>
          <w:b/>
          <w:sz w:val="18"/>
          <w:szCs w:val="18"/>
        </w:rPr>
        <w:t>PRIZES</w:t>
      </w:r>
      <w:r w:rsidR="001353B8">
        <w:rPr>
          <w:b/>
          <w:sz w:val="18"/>
          <w:szCs w:val="18"/>
        </w:rPr>
        <w:t>”)</w:t>
      </w:r>
      <w:r w:rsidR="009D75B1" w:rsidRPr="0081092B">
        <w:rPr>
          <w:b/>
          <w:sz w:val="18"/>
          <w:szCs w:val="18"/>
        </w:rPr>
        <w:t>:</w:t>
      </w:r>
      <w:r w:rsidR="009D75B1" w:rsidRPr="0081092B">
        <w:rPr>
          <w:sz w:val="18"/>
          <w:szCs w:val="18"/>
        </w:rPr>
        <w:t xml:space="preserve"> </w:t>
      </w:r>
    </w:p>
    <w:p w14:paraId="27DFB9BF" w14:textId="77777777" w:rsidR="000759E0" w:rsidRDefault="000759E0" w:rsidP="00F63FEF">
      <w:pPr>
        <w:pStyle w:val="ListParagraph"/>
        <w:ind w:left="360"/>
        <w:jc w:val="both"/>
        <w:rPr>
          <w:bCs/>
          <w:sz w:val="18"/>
          <w:szCs w:val="18"/>
        </w:rPr>
      </w:pPr>
    </w:p>
    <w:p w14:paraId="7A8BF358" w14:textId="12368A67" w:rsidR="00F43472" w:rsidRDefault="00F63FEF" w:rsidP="00F63FEF">
      <w:pPr>
        <w:pStyle w:val="ListParagraph"/>
        <w:ind w:left="360"/>
        <w:jc w:val="both"/>
        <w:rPr>
          <w:bCs/>
          <w:sz w:val="18"/>
          <w:szCs w:val="18"/>
        </w:rPr>
      </w:pPr>
      <w:r>
        <w:rPr>
          <w:bCs/>
          <w:sz w:val="18"/>
          <w:szCs w:val="18"/>
        </w:rPr>
        <w:t>There is one (1) Grand Prize to be awarded as outlined in the chart</w:t>
      </w:r>
      <w:r w:rsidR="000759E0">
        <w:rPr>
          <w:bCs/>
          <w:sz w:val="18"/>
          <w:szCs w:val="18"/>
        </w:rPr>
        <w:t xml:space="preserve"> below</w:t>
      </w:r>
      <w:r>
        <w:rPr>
          <w:bCs/>
          <w:sz w:val="18"/>
          <w:szCs w:val="18"/>
        </w:rPr>
        <w:t xml:space="preserve">: </w:t>
      </w:r>
    </w:p>
    <w:p w14:paraId="1BF378B4" w14:textId="666A55A6" w:rsidR="00F63FEF" w:rsidRDefault="00F63FEF" w:rsidP="00F63FEF">
      <w:pPr>
        <w:pStyle w:val="ListParagraph"/>
        <w:ind w:left="360"/>
        <w:jc w:val="both"/>
        <w:rPr>
          <w:bCs/>
          <w:sz w:val="18"/>
          <w:szCs w:val="18"/>
        </w:rPr>
      </w:pPr>
    </w:p>
    <w:tbl>
      <w:tblPr>
        <w:tblStyle w:val="TableGrid"/>
        <w:tblW w:w="9200" w:type="dxa"/>
        <w:tblInd w:w="360" w:type="dxa"/>
        <w:tblLook w:val="04A0" w:firstRow="1" w:lastRow="0" w:firstColumn="1" w:lastColumn="0" w:noHBand="0" w:noVBand="1"/>
      </w:tblPr>
      <w:tblGrid>
        <w:gridCol w:w="3145"/>
        <w:gridCol w:w="3150"/>
        <w:gridCol w:w="2905"/>
      </w:tblGrid>
      <w:tr w:rsidR="00F63FEF" w14:paraId="27E81422" w14:textId="77777777" w:rsidTr="00127257">
        <w:trPr>
          <w:trHeight w:val="203"/>
        </w:trPr>
        <w:tc>
          <w:tcPr>
            <w:tcW w:w="3145" w:type="dxa"/>
          </w:tcPr>
          <w:p w14:paraId="7329A804" w14:textId="71993FE7" w:rsidR="00F63FEF" w:rsidRPr="00F63FEF" w:rsidRDefault="00F63FEF" w:rsidP="00F63FEF">
            <w:pPr>
              <w:pStyle w:val="ListParagraph"/>
              <w:ind w:left="0"/>
              <w:jc w:val="center"/>
              <w:rPr>
                <w:b/>
                <w:sz w:val="18"/>
                <w:szCs w:val="18"/>
              </w:rPr>
            </w:pPr>
            <w:r w:rsidRPr="00F63FEF">
              <w:rPr>
                <w:b/>
                <w:sz w:val="18"/>
                <w:szCs w:val="18"/>
              </w:rPr>
              <w:t>Number of Winners</w:t>
            </w:r>
          </w:p>
        </w:tc>
        <w:tc>
          <w:tcPr>
            <w:tcW w:w="3150" w:type="dxa"/>
          </w:tcPr>
          <w:p w14:paraId="201FA3FB" w14:textId="303F9C69" w:rsidR="00F63FEF" w:rsidRPr="00F63FEF" w:rsidRDefault="00E075E5" w:rsidP="00F63FEF">
            <w:pPr>
              <w:pStyle w:val="ListParagraph"/>
              <w:ind w:left="0"/>
              <w:jc w:val="center"/>
              <w:rPr>
                <w:b/>
                <w:sz w:val="18"/>
                <w:szCs w:val="18"/>
              </w:rPr>
            </w:pPr>
            <w:r>
              <w:rPr>
                <w:b/>
                <w:sz w:val="18"/>
                <w:szCs w:val="18"/>
              </w:rPr>
              <w:t xml:space="preserve">Grand </w:t>
            </w:r>
            <w:r w:rsidR="00F63FEF" w:rsidRPr="00F63FEF">
              <w:rPr>
                <w:b/>
                <w:sz w:val="18"/>
                <w:szCs w:val="18"/>
              </w:rPr>
              <w:t>Prize Description</w:t>
            </w:r>
          </w:p>
        </w:tc>
        <w:tc>
          <w:tcPr>
            <w:tcW w:w="2905" w:type="dxa"/>
          </w:tcPr>
          <w:p w14:paraId="78E297D7" w14:textId="1E238D09" w:rsidR="00F63FEF" w:rsidRPr="00F63FEF" w:rsidRDefault="00F63FEF" w:rsidP="00F63FEF">
            <w:pPr>
              <w:pStyle w:val="ListParagraph"/>
              <w:ind w:left="0"/>
              <w:jc w:val="center"/>
              <w:rPr>
                <w:b/>
                <w:sz w:val="18"/>
                <w:szCs w:val="18"/>
              </w:rPr>
            </w:pPr>
            <w:r w:rsidRPr="00F63FEF">
              <w:rPr>
                <w:b/>
                <w:sz w:val="18"/>
                <w:szCs w:val="18"/>
              </w:rPr>
              <w:t>Total Approximate Retail Value</w:t>
            </w:r>
          </w:p>
        </w:tc>
      </w:tr>
      <w:tr w:rsidR="00F63FEF" w14:paraId="5D72BCA8" w14:textId="77777777" w:rsidTr="00127257">
        <w:trPr>
          <w:trHeight w:val="1483"/>
        </w:trPr>
        <w:tc>
          <w:tcPr>
            <w:tcW w:w="3145" w:type="dxa"/>
          </w:tcPr>
          <w:p w14:paraId="299B730A" w14:textId="77777777" w:rsidR="00E075E5" w:rsidRDefault="00E075E5" w:rsidP="00F63FEF">
            <w:pPr>
              <w:pStyle w:val="ListParagraph"/>
              <w:ind w:left="0"/>
              <w:jc w:val="center"/>
              <w:rPr>
                <w:bCs/>
                <w:sz w:val="18"/>
                <w:szCs w:val="18"/>
              </w:rPr>
            </w:pPr>
          </w:p>
          <w:p w14:paraId="0D592E1A" w14:textId="4F527691" w:rsidR="00F63FEF" w:rsidRDefault="00F63FEF" w:rsidP="00F63FEF">
            <w:pPr>
              <w:pStyle w:val="ListParagraph"/>
              <w:ind w:left="0"/>
              <w:jc w:val="center"/>
              <w:rPr>
                <w:bCs/>
                <w:sz w:val="18"/>
                <w:szCs w:val="18"/>
              </w:rPr>
            </w:pPr>
            <w:r>
              <w:rPr>
                <w:bCs/>
                <w:sz w:val="18"/>
                <w:szCs w:val="18"/>
              </w:rPr>
              <w:t>One (1)</w:t>
            </w:r>
          </w:p>
        </w:tc>
        <w:tc>
          <w:tcPr>
            <w:tcW w:w="3150" w:type="dxa"/>
          </w:tcPr>
          <w:p w14:paraId="314A5571" w14:textId="0D5C6823" w:rsidR="00F63FEF" w:rsidRDefault="00F63FEF" w:rsidP="00F63FEF">
            <w:pPr>
              <w:pStyle w:val="ListParagraph"/>
              <w:ind w:left="0"/>
              <w:jc w:val="both"/>
              <w:rPr>
                <w:bCs/>
                <w:sz w:val="18"/>
                <w:szCs w:val="18"/>
              </w:rPr>
            </w:pPr>
            <w:r>
              <w:rPr>
                <w:bCs/>
                <w:sz w:val="18"/>
                <w:szCs w:val="18"/>
              </w:rPr>
              <w:t>One (1) single match suite</w:t>
            </w:r>
            <w:r w:rsidR="00E075E5">
              <w:rPr>
                <w:bCs/>
                <w:sz w:val="18"/>
                <w:szCs w:val="18"/>
              </w:rPr>
              <w:t>, provided by PepsiCo,</w:t>
            </w:r>
            <w:r>
              <w:rPr>
                <w:bCs/>
                <w:sz w:val="18"/>
                <w:szCs w:val="18"/>
              </w:rPr>
              <w:t xml:space="preserve"> for </w:t>
            </w:r>
            <w:r w:rsidR="00E075E5">
              <w:rPr>
                <w:bCs/>
                <w:sz w:val="18"/>
                <w:szCs w:val="18"/>
              </w:rPr>
              <w:t>one (1) 2023 NWSL Orlando Pride regular season home game at Exploria Stadium, subject to availability</w:t>
            </w:r>
            <w:r w:rsidR="00863284">
              <w:rPr>
                <w:bCs/>
                <w:sz w:val="18"/>
                <w:szCs w:val="18"/>
              </w:rPr>
              <w:t xml:space="preserve">. Such home game </w:t>
            </w:r>
            <w:r w:rsidR="000759E0">
              <w:rPr>
                <w:bCs/>
                <w:sz w:val="18"/>
                <w:szCs w:val="18"/>
              </w:rPr>
              <w:t>is to</w:t>
            </w:r>
            <w:r w:rsidR="00863284">
              <w:rPr>
                <w:bCs/>
                <w:sz w:val="18"/>
                <w:szCs w:val="18"/>
              </w:rPr>
              <w:t xml:space="preserve"> be determined by </w:t>
            </w:r>
            <w:r w:rsidR="000759E0">
              <w:rPr>
                <w:bCs/>
                <w:sz w:val="18"/>
                <w:szCs w:val="18"/>
              </w:rPr>
              <w:t xml:space="preserve">Sponsors </w:t>
            </w:r>
            <w:r w:rsidR="00863284">
              <w:rPr>
                <w:bCs/>
                <w:sz w:val="18"/>
                <w:szCs w:val="18"/>
              </w:rPr>
              <w:t xml:space="preserve">in </w:t>
            </w:r>
            <w:r w:rsidR="000759E0">
              <w:rPr>
                <w:bCs/>
                <w:sz w:val="18"/>
                <w:szCs w:val="18"/>
              </w:rPr>
              <w:t>their</w:t>
            </w:r>
            <w:r w:rsidR="00863284">
              <w:rPr>
                <w:bCs/>
                <w:sz w:val="18"/>
                <w:szCs w:val="18"/>
              </w:rPr>
              <w:t xml:space="preserve"> sole discretion</w:t>
            </w:r>
            <w:r w:rsidR="001353B8">
              <w:rPr>
                <w:bCs/>
                <w:sz w:val="18"/>
                <w:szCs w:val="18"/>
              </w:rPr>
              <w:t>.</w:t>
            </w:r>
          </w:p>
        </w:tc>
        <w:tc>
          <w:tcPr>
            <w:tcW w:w="2905" w:type="dxa"/>
          </w:tcPr>
          <w:p w14:paraId="46F9E6B3" w14:textId="77777777" w:rsidR="00E075E5" w:rsidRDefault="00E075E5" w:rsidP="00E075E5">
            <w:pPr>
              <w:pStyle w:val="ListParagraph"/>
              <w:ind w:left="0"/>
              <w:jc w:val="center"/>
              <w:rPr>
                <w:bCs/>
                <w:sz w:val="18"/>
                <w:szCs w:val="18"/>
              </w:rPr>
            </w:pPr>
          </w:p>
          <w:p w14:paraId="208A21EB" w14:textId="77777777" w:rsidR="000759E0" w:rsidRDefault="000759E0" w:rsidP="00E075E5">
            <w:pPr>
              <w:pStyle w:val="ListParagraph"/>
              <w:ind w:left="0"/>
              <w:jc w:val="center"/>
              <w:rPr>
                <w:bCs/>
                <w:sz w:val="18"/>
                <w:szCs w:val="18"/>
              </w:rPr>
            </w:pPr>
          </w:p>
          <w:p w14:paraId="41F39589" w14:textId="77777777" w:rsidR="000759E0" w:rsidRDefault="000759E0" w:rsidP="00E075E5">
            <w:pPr>
              <w:pStyle w:val="ListParagraph"/>
              <w:ind w:left="0"/>
              <w:jc w:val="center"/>
              <w:rPr>
                <w:bCs/>
                <w:sz w:val="18"/>
                <w:szCs w:val="18"/>
              </w:rPr>
            </w:pPr>
          </w:p>
          <w:p w14:paraId="0BBC9A29" w14:textId="6E440152" w:rsidR="00F63FEF" w:rsidRDefault="00E075E5" w:rsidP="00E075E5">
            <w:pPr>
              <w:pStyle w:val="ListParagraph"/>
              <w:ind w:left="0"/>
              <w:jc w:val="center"/>
              <w:rPr>
                <w:bCs/>
                <w:sz w:val="18"/>
                <w:szCs w:val="18"/>
              </w:rPr>
            </w:pPr>
            <w:r>
              <w:rPr>
                <w:bCs/>
                <w:sz w:val="18"/>
                <w:szCs w:val="18"/>
              </w:rPr>
              <w:t>$2,500.00</w:t>
            </w:r>
          </w:p>
        </w:tc>
      </w:tr>
    </w:tbl>
    <w:p w14:paraId="64680C09" w14:textId="77777777" w:rsidR="000759E0" w:rsidRDefault="000759E0" w:rsidP="0081092B">
      <w:pPr>
        <w:ind w:left="422"/>
        <w:jc w:val="both"/>
        <w:rPr>
          <w:bCs/>
          <w:sz w:val="18"/>
          <w:szCs w:val="18"/>
        </w:rPr>
      </w:pPr>
    </w:p>
    <w:p w14:paraId="77C250FE" w14:textId="23468BA5" w:rsidR="00E075E5" w:rsidRDefault="00E075E5" w:rsidP="0081092B">
      <w:pPr>
        <w:ind w:left="422"/>
        <w:jc w:val="both"/>
        <w:rPr>
          <w:sz w:val="18"/>
          <w:szCs w:val="18"/>
        </w:rPr>
      </w:pPr>
      <w:r>
        <w:rPr>
          <w:sz w:val="18"/>
          <w:szCs w:val="18"/>
        </w:rPr>
        <w:t xml:space="preserve">There </w:t>
      </w:r>
      <w:r w:rsidR="006674CE">
        <w:rPr>
          <w:sz w:val="18"/>
          <w:szCs w:val="18"/>
        </w:rPr>
        <w:t>are five (</w:t>
      </w:r>
      <w:r>
        <w:rPr>
          <w:sz w:val="18"/>
          <w:szCs w:val="18"/>
        </w:rPr>
        <w:t xml:space="preserve">5) First Prizes to be awarded as outlined in the chart below: </w:t>
      </w:r>
    </w:p>
    <w:p w14:paraId="744663F5" w14:textId="4B759DDF" w:rsidR="00E075E5" w:rsidRDefault="00E075E5" w:rsidP="0081092B">
      <w:pPr>
        <w:ind w:left="422"/>
        <w:jc w:val="both"/>
        <w:rPr>
          <w:sz w:val="18"/>
          <w:szCs w:val="18"/>
        </w:rPr>
      </w:pPr>
    </w:p>
    <w:tbl>
      <w:tblPr>
        <w:tblStyle w:val="TableGrid"/>
        <w:tblW w:w="0" w:type="auto"/>
        <w:tblInd w:w="360" w:type="dxa"/>
        <w:tblLook w:val="04A0" w:firstRow="1" w:lastRow="0" w:firstColumn="1" w:lastColumn="0" w:noHBand="0" w:noVBand="1"/>
      </w:tblPr>
      <w:tblGrid>
        <w:gridCol w:w="3130"/>
        <w:gridCol w:w="3159"/>
        <w:gridCol w:w="3151"/>
      </w:tblGrid>
      <w:tr w:rsidR="006674CE" w14:paraId="73227E4B" w14:textId="77777777" w:rsidTr="0004439C">
        <w:tc>
          <w:tcPr>
            <w:tcW w:w="3266" w:type="dxa"/>
          </w:tcPr>
          <w:p w14:paraId="5D92ECED" w14:textId="77777777" w:rsidR="00E075E5" w:rsidRPr="00F63FEF" w:rsidRDefault="00E075E5" w:rsidP="0004439C">
            <w:pPr>
              <w:pStyle w:val="ListParagraph"/>
              <w:ind w:left="0"/>
              <w:jc w:val="center"/>
              <w:rPr>
                <w:b/>
                <w:sz w:val="18"/>
                <w:szCs w:val="18"/>
              </w:rPr>
            </w:pPr>
            <w:r w:rsidRPr="00F63FEF">
              <w:rPr>
                <w:b/>
                <w:sz w:val="18"/>
                <w:szCs w:val="18"/>
              </w:rPr>
              <w:t>Number of Winners</w:t>
            </w:r>
          </w:p>
        </w:tc>
        <w:tc>
          <w:tcPr>
            <w:tcW w:w="3267" w:type="dxa"/>
          </w:tcPr>
          <w:p w14:paraId="6898355C" w14:textId="77777777" w:rsidR="00E075E5" w:rsidRPr="00F63FEF" w:rsidRDefault="00E075E5" w:rsidP="0004439C">
            <w:pPr>
              <w:pStyle w:val="ListParagraph"/>
              <w:ind w:left="0"/>
              <w:jc w:val="center"/>
              <w:rPr>
                <w:b/>
                <w:sz w:val="18"/>
                <w:szCs w:val="18"/>
              </w:rPr>
            </w:pPr>
            <w:r>
              <w:rPr>
                <w:b/>
                <w:sz w:val="18"/>
                <w:szCs w:val="18"/>
              </w:rPr>
              <w:t xml:space="preserve">Grand </w:t>
            </w:r>
            <w:r w:rsidRPr="00F63FEF">
              <w:rPr>
                <w:b/>
                <w:sz w:val="18"/>
                <w:szCs w:val="18"/>
              </w:rPr>
              <w:t>Prize Description</w:t>
            </w:r>
          </w:p>
        </w:tc>
        <w:tc>
          <w:tcPr>
            <w:tcW w:w="3267" w:type="dxa"/>
          </w:tcPr>
          <w:p w14:paraId="3243EE87" w14:textId="77777777" w:rsidR="00E075E5" w:rsidRPr="00F63FEF" w:rsidRDefault="00E075E5" w:rsidP="0004439C">
            <w:pPr>
              <w:pStyle w:val="ListParagraph"/>
              <w:ind w:left="0"/>
              <w:jc w:val="center"/>
              <w:rPr>
                <w:b/>
                <w:sz w:val="18"/>
                <w:szCs w:val="18"/>
              </w:rPr>
            </w:pPr>
            <w:r w:rsidRPr="00F63FEF">
              <w:rPr>
                <w:b/>
                <w:sz w:val="18"/>
                <w:szCs w:val="18"/>
              </w:rPr>
              <w:t>Total Approximate Retail Value</w:t>
            </w:r>
          </w:p>
        </w:tc>
      </w:tr>
      <w:tr w:rsidR="006674CE" w14:paraId="021AACFB" w14:textId="77777777" w:rsidTr="0004439C">
        <w:tc>
          <w:tcPr>
            <w:tcW w:w="3266" w:type="dxa"/>
          </w:tcPr>
          <w:p w14:paraId="0D53E781" w14:textId="77777777" w:rsidR="00E075E5" w:rsidRDefault="00E075E5" w:rsidP="0004439C">
            <w:pPr>
              <w:pStyle w:val="ListParagraph"/>
              <w:ind w:left="0"/>
              <w:jc w:val="center"/>
              <w:rPr>
                <w:bCs/>
                <w:sz w:val="18"/>
                <w:szCs w:val="18"/>
              </w:rPr>
            </w:pPr>
          </w:p>
          <w:p w14:paraId="66E4F4D6" w14:textId="67C2D1BC" w:rsidR="00E075E5" w:rsidRDefault="006674CE" w:rsidP="0004439C">
            <w:pPr>
              <w:pStyle w:val="ListParagraph"/>
              <w:ind w:left="0"/>
              <w:jc w:val="center"/>
              <w:rPr>
                <w:bCs/>
                <w:sz w:val="18"/>
                <w:szCs w:val="18"/>
              </w:rPr>
            </w:pPr>
            <w:r>
              <w:rPr>
                <w:bCs/>
                <w:sz w:val="18"/>
                <w:szCs w:val="18"/>
              </w:rPr>
              <w:t>Two</w:t>
            </w:r>
            <w:r w:rsidR="00E075E5">
              <w:rPr>
                <w:bCs/>
                <w:sz w:val="18"/>
                <w:szCs w:val="18"/>
              </w:rPr>
              <w:t xml:space="preserve"> (</w:t>
            </w:r>
            <w:r>
              <w:rPr>
                <w:bCs/>
                <w:sz w:val="18"/>
                <w:szCs w:val="18"/>
              </w:rPr>
              <w:t>2</w:t>
            </w:r>
            <w:r w:rsidR="00E075E5">
              <w:rPr>
                <w:bCs/>
                <w:sz w:val="18"/>
                <w:szCs w:val="18"/>
              </w:rPr>
              <w:t>)</w:t>
            </w:r>
          </w:p>
        </w:tc>
        <w:tc>
          <w:tcPr>
            <w:tcW w:w="3267" w:type="dxa"/>
          </w:tcPr>
          <w:p w14:paraId="78919FB0" w14:textId="2CB3E8D2" w:rsidR="00E075E5" w:rsidRDefault="006674CE" w:rsidP="0004439C">
            <w:pPr>
              <w:pStyle w:val="ListParagraph"/>
              <w:ind w:left="0"/>
              <w:jc w:val="both"/>
              <w:rPr>
                <w:bCs/>
                <w:sz w:val="18"/>
                <w:szCs w:val="18"/>
              </w:rPr>
            </w:pPr>
            <w:r>
              <w:rPr>
                <w:bCs/>
                <w:sz w:val="18"/>
                <w:szCs w:val="18"/>
              </w:rPr>
              <w:t xml:space="preserve">One (1) </w:t>
            </w:r>
            <w:r w:rsidR="000759E0">
              <w:rPr>
                <w:bCs/>
                <w:sz w:val="18"/>
                <w:szCs w:val="18"/>
              </w:rPr>
              <w:t xml:space="preserve">Publix </w:t>
            </w:r>
            <w:r>
              <w:rPr>
                <w:bCs/>
                <w:sz w:val="18"/>
                <w:szCs w:val="18"/>
              </w:rPr>
              <w:t>gift card to be used on Pepsi</w:t>
            </w:r>
            <w:r w:rsidR="008229AC">
              <w:rPr>
                <w:bCs/>
                <w:sz w:val="18"/>
                <w:szCs w:val="18"/>
              </w:rPr>
              <w:t>Co</w:t>
            </w:r>
            <w:r>
              <w:rPr>
                <w:bCs/>
                <w:sz w:val="18"/>
                <w:szCs w:val="18"/>
              </w:rPr>
              <w:t xml:space="preserve"> produc</w:t>
            </w:r>
            <w:r w:rsidR="000759E0">
              <w:rPr>
                <w:bCs/>
                <w:sz w:val="18"/>
                <w:szCs w:val="18"/>
              </w:rPr>
              <w:t>ts</w:t>
            </w:r>
          </w:p>
        </w:tc>
        <w:tc>
          <w:tcPr>
            <w:tcW w:w="3267" w:type="dxa"/>
          </w:tcPr>
          <w:p w14:paraId="05A81D00" w14:textId="77777777" w:rsidR="00E075E5" w:rsidRDefault="00E075E5" w:rsidP="0004439C">
            <w:pPr>
              <w:pStyle w:val="ListParagraph"/>
              <w:ind w:left="0"/>
              <w:jc w:val="center"/>
              <w:rPr>
                <w:bCs/>
                <w:sz w:val="18"/>
                <w:szCs w:val="18"/>
              </w:rPr>
            </w:pPr>
          </w:p>
          <w:p w14:paraId="1D6D386F" w14:textId="539B1EC6" w:rsidR="00E075E5" w:rsidRDefault="006674CE" w:rsidP="0004439C">
            <w:pPr>
              <w:pStyle w:val="ListParagraph"/>
              <w:ind w:left="0"/>
              <w:jc w:val="center"/>
              <w:rPr>
                <w:bCs/>
                <w:sz w:val="18"/>
                <w:szCs w:val="18"/>
              </w:rPr>
            </w:pPr>
            <w:r>
              <w:rPr>
                <w:bCs/>
                <w:sz w:val="18"/>
                <w:szCs w:val="18"/>
              </w:rPr>
              <w:t>$</w:t>
            </w:r>
            <w:r w:rsidR="00E075E5">
              <w:rPr>
                <w:bCs/>
                <w:sz w:val="18"/>
                <w:szCs w:val="18"/>
              </w:rPr>
              <w:t>500.00</w:t>
            </w:r>
            <w:r>
              <w:rPr>
                <w:bCs/>
                <w:sz w:val="18"/>
                <w:szCs w:val="18"/>
              </w:rPr>
              <w:t xml:space="preserve"> each</w:t>
            </w:r>
          </w:p>
        </w:tc>
      </w:tr>
      <w:tr w:rsidR="006674CE" w14:paraId="3A9F684B" w14:textId="77777777" w:rsidTr="0004439C">
        <w:tc>
          <w:tcPr>
            <w:tcW w:w="3266" w:type="dxa"/>
          </w:tcPr>
          <w:p w14:paraId="67C5E757" w14:textId="77777777" w:rsidR="006674CE" w:rsidRDefault="006674CE" w:rsidP="0004439C">
            <w:pPr>
              <w:pStyle w:val="ListParagraph"/>
              <w:ind w:left="0"/>
              <w:jc w:val="center"/>
              <w:rPr>
                <w:bCs/>
                <w:sz w:val="18"/>
                <w:szCs w:val="18"/>
              </w:rPr>
            </w:pPr>
          </w:p>
          <w:p w14:paraId="4AE040C7" w14:textId="35325A7B" w:rsidR="006674CE" w:rsidRDefault="006674CE" w:rsidP="0004439C">
            <w:pPr>
              <w:pStyle w:val="ListParagraph"/>
              <w:ind w:left="0"/>
              <w:jc w:val="center"/>
              <w:rPr>
                <w:bCs/>
                <w:sz w:val="18"/>
                <w:szCs w:val="18"/>
              </w:rPr>
            </w:pPr>
            <w:r>
              <w:rPr>
                <w:bCs/>
                <w:sz w:val="18"/>
                <w:szCs w:val="18"/>
              </w:rPr>
              <w:t xml:space="preserve">Two (2) </w:t>
            </w:r>
          </w:p>
        </w:tc>
        <w:tc>
          <w:tcPr>
            <w:tcW w:w="3267" w:type="dxa"/>
          </w:tcPr>
          <w:p w14:paraId="1821F7F9" w14:textId="2BDD2772" w:rsidR="006674CE" w:rsidRDefault="006674CE" w:rsidP="0004439C">
            <w:pPr>
              <w:pStyle w:val="ListParagraph"/>
              <w:ind w:left="0"/>
              <w:jc w:val="both"/>
              <w:rPr>
                <w:bCs/>
                <w:sz w:val="18"/>
                <w:szCs w:val="18"/>
              </w:rPr>
            </w:pPr>
            <w:r>
              <w:rPr>
                <w:bCs/>
                <w:sz w:val="18"/>
                <w:szCs w:val="18"/>
              </w:rPr>
              <w:t xml:space="preserve">One (1) </w:t>
            </w:r>
            <w:r w:rsidR="008229AC">
              <w:rPr>
                <w:bCs/>
                <w:sz w:val="18"/>
                <w:szCs w:val="18"/>
              </w:rPr>
              <w:t>a</w:t>
            </w:r>
            <w:r>
              <w:rPr>
                <w:bCs/>
                <w:sz w:val="18"/>
                <w:szCs w:val="18"/>
              </w:rPr>
              <w:t xml:space="preserve">uthentic &amp; </w:t>
            </w:r>
            <w:r w:rsidR="008229AC">
              <w:rPr>
                <w:bCs/>
                <w:sz w:val="18"/>
                <w:szCs w:val="18"/>
              </w:rPr>
              <w:t>c</w:t>
            </w:r>
            <w:r>
              <w:rPr>
                <w:bCs/>
                <w:sz w:val="18"/>
                <w:szCs w:val="18"/>
              </w:rPr>
              <w:t>ustomizable 2023 Orlando Pride Highway Woman Kit</w:t>
            </w:r>
          </w:p>
        </w:tc>
        <w:tc>
          <w:tcPr>
            <w:tcW w:w="3267" w:type="dxa"/>
          </w:tcPr>
          <w:p w14:paraId="292ED89E" w14:textId="77777777" w:rsidR="006674CE" w:rsidRDefault="006674CE" w:rsidP="0004439C">
            <w:pPr>
              <w:pStyle w:val="ListParagraph"/>
              <w:ind w:left="0"/>
              <w:jc w:val="center"/>
              <w:rPr>
                <w:bCs/>
                <w:sz w:val="18"/>
                <w:szCs w:val="18"/>
              </w:rPr>
            </w:pPr>
          </w:p>
          <w:p w14:paraId="6A32D196" w14:textId="6F0836E5" w:rsidR="006674CE" w:rsidRDefault="006674CE" w:rsidP="0004439C">
            <w:pPr>
              <w:pStyle w:val="ListParagraph"/>
              <w:ind w:left="0"/>
              <w:jc w:val="center"/>
              <w:rPr>
                <w:bCs/>
                <w:sz w:val="18"/>
                <w:szCs w:val="18"/>
              </w:rPr>
            </w:pPr>
            <w:r>
              <w:rPr>
                <w:bCs/>
                <w:sz w:val="18"/>
                <w:szCs w:val="18"/>
              </w:rPr>
              <w:t xml:space="preserve">$200.00 each </w:t>
            </w:r>
          </w:p>
        </w:tc>
      </w:tr>
      <w:tr w:rsidR="006674CE" w14:paraId="71EDB36C" w14:textId="77777777" w:rsidTr="0004439C">
        <w:tc>
          <w:tcPr>
            <w:tcW w:w="3266" w:type="dxa"/>
          </w:tcPr>
          <w:p w14:paraId="5D63F342" w14:textId="56CBC98F" w:rsidR="006674CE" w:rsidRDefault="006674CE" w:rsidP="0004439C">
            <w:pPr>
              <w:pStyle w:val="ListParagraph"/>
              <w:ind w:left="0"/>
              <w:jc w:val="center"/>
              <w:rPr>
                <w:bCs/>
                <w:sz w:val="18"/>
                <w:szCs w:val="18"/>
              </w:rPr>
            </w:pPr>
            <w:r>
              <w:rPr>
                <w:bCs/>
                <w:sz w:val="18"/>
                <w:szCs w:val="18"/>
              </w:rPr>
              <w:t xml:space="preserve">Two (2) </w:t>
            </w:r>
          </w:p>
        </w:tc>
        <w:tc>
          <w:tcPr>
            <w:tcW w:w="3267" w:type="dxa"/>
          </w:tcPr>
          <w:p w14:paraId="5E780530" w14:textId="74D0A887" w:rsidR="006674CE" w:rsidRDefault="00863284" w:rsidP="0004439C">
            <w:pPr>
              <w:pStyle w:val="ListParagraph"/>
              <w:ind w:left="0"/>
              <w:jc w:val="both"/>
              <w:rPr>
                <w:bCs/>
                <w:sz w:val="18"/>
                <w:szCs w:val="18"/>
              </w:rPr>
            </w:pPr>
            <w:r>
              <w:rPr>
                <w:bCs/>
                <w:sz w:val="18"/>
                <w:szCs w:val="18"/>
              </w:rPr>
              <w:t xml:space="preserve">Four (4) </w:t>
            </w:r>
            <w:r w:rsidR="000759E0">
              <w:rPr>
                <w:bCs/>
                <w:sz w:val="18"/>
                <w:szCs w:val="18"/>
              </w:rPr>
              <w:t>s</w:t>
            </w:r>
            <w:r>
              <w:rPr>
                <w:bCs/>
                <w:sz w:val="18"/>
                <w:szCs w:val="18"/>
              </w:rPr>
              <w:t>ingle game match tickets and field passes to</w:t>
            </w:r>
            <w:r w:rsidR="00127257">
              <w:rPr>
                <w:bCs/>
                <w:sz w:val="18"/>
                <w:szCs w:val="18"/>
              </w:rPr>
              <w:t xml:space="preserve"> a</w:t>
            </w:r>
            <w:r>
              <w:rPr>
                <w:bCs/>
                <w:sz w:val="18"/>
                <w:szCs w:val="18"/>
              </w:rPr>
              <w:t xml:space="preserve"> 2023 NWSL Orlando Pride regular season home game at Exploria Stadium</w:t>
            </w:r>
            <w:r w:rsidR="001353B8">
              <w:rPr>
                <w:bCs/>
                <w:sz w:val="18"/>
                <w:szCs w:val="18"/>
              </w:rPr>
              <w:t xml:space="preserve">. Such game to be determined by Sponsors. </w:t>
            </w:r>
          </w:p>
        </w:tc>
        <w:tc>
          <w:tcPr>
            <w:tcW w:w="3267" w:type="dxa"/>
          </w:tcPr>
          <w:p w14:paraId="0A850300" w14:textId="77777777" w:rsidR="000759E0" w:rsidRDefault="000759E0" w:rsidP="0004439C">
            <w:pPr>
              <w:pStyle w:val="ListParagraph"/>
              <w:ind w:left="0"/>
              <w:jc w:val="center"/>
              <w:rPr>
                <w:bCs/>
                <w:sz w:val="18"/>
                <w:szCs w:val="18"/>
              </w:rPr>
            </w:pPr>
          </w:p>
          <w:p w14:paraId="7E9332FA" w14:textId="77777777" w:rsidR="001353B8" w:rsidRDefault="001353B8" w:rsidP="0004439C">
            <w:pPr>
              <w:pStyle w:val="ListParagraph"/>
              <w:ind w:left="0"/>
              <w:jc w:val="center"/>
              <w:rPr>
                <w:bCs/>
                <w:sz w:val="18"/>
                <w:szCs w:val="18"/>
              </w:rPr>
            </w:pPr>
          </w:p>
          <w:p w14:paraId="3D6BF6F4" w14:textId="03DE3490" w:rsidR="006674CE" w:rsidRDefault="00863284" w:rsidP="0004439C">
            <w:pPr>
              <w:pStyle w:val="ListParagraph"/>
              <w:ind w:left="0"/>
              <w:jc w:val="center"/>
              <w:rPr>
                <w:bCs/>
                <w:sz w:val="18"/>
                <w:szCs w:val="18"/>
              </w:rPr>
            </w:pPr>
            <w:r>
              <w:rPr>
                <w:bCs/>
                <w:sz w:val="18"/>
                <w:szCs w:val="18"/>
              </w:rPr>
              <w:t xml:space="preserve">$100. 00 each </w:t>
            </w:r>
          </w:p>
        </w:tc>
      </w:tr>
      <w:tr w:rsidR="00863284" w14:paraId="79730E9E" w14:textId="77777777" w:rsidTr="0004439C">
        <w:tc>
          <w:tcPr>
            <w:tcW w:w="3266" w:type="dxa"/>
          </w:tcPr>
          <w:p w14:paraId="73C59BF0" w14:textId="349DCBAC" w:rsidR="00863284" w:rsidRDefault="00863284" w:rsidP="0004439C">
            <w:pPr>
              <w:pStyle w:val="ListParagraph"/>
              <w:ind w:left="0"/>
              <w:jc w:val="center"/>
              <w:rPr>
                <w:bCs/>
                <w:sz w:val="18"/>
                <w:szCs w:val="18"/>
              </w:rPr>
            </w:pPr>
            <w:r>
              <w:rPr>
                <w:bCs/>
                <w:sz w:val="18"/>
                <w:szCs w:val="18"/>
              </w:rPr>
              <w:t xml:space="preserve">One (1) </w:t>
            </w:r>
          </w:p>
        </w:tc>
        <w:tc>
          <w:tcPr>
            <w:tcW w:w="3267" w:type="dxa"/>
          </w:tcPr>
          <w:p w14:paraId="7EFC4DBB" w14:textId="6B7B5D35" w:rsidR="00863284" w:rsidRDefault="00863284" w:rsidP="0004439C">
            <w:pPr>
              <w:pStyle w:val="ListParagraph"/>
              <w:ind w:left="0"/>
              <w:jc w:val="both"/>
              <w:rPr>
                <w:bCs/>
                <w:sz w:val="18"/>
                <w:szCs w:val="18"/>
              </w:rPr>
            </w:pPr>
            <w:r>
              <w:rPr>
                <w:bCs/>
                <w:sz w:val="18"/>
                <w:szCs w:val="18"/>
              </w:rPr>
              <w:t>One (1) night hotel accommodation</w:t>
            </w:r>
            <w:r w:rsidR="000759E0">
              <w:rPr>
                <w:bCs/>
                <w:sz w:val="18"/>
                <w:szCs w:val="18"/>
              </w:rPr>
              <w:t xml:space="preserve"> at</w:t>
            </w:r>
            <w:r w:rsidR="00127257">
              <w:rPr>
                <w:bCs/>
                <w:sz w:val="18"/>
                <w:szCs w:val="18"/>
              </w:rPr>
              <w:t xml:space="preserve"> the</w:t>
            </w:r>
            <w:r>
              <w:rPr>
                <w:bCs/>
                <w:sz w:val="18"/>
                <w:szCs w:val="18"/>
              </w:rPr>
              <w:t xml:space="preserve"> Grand Bohemian Hotel Orlando</w:t>
            </w:r>
            <w:r w:rsidR="000759E0">
              <w:rPr>
                <w:bCs/>
                <w:sz w:val="18"/>
                <w:szCs w:val="18"/>
              </w:rPr>
              <w:t>, subject to availability</w:t>
            </w:r>
            <w:r w:rsidR="001353B8">
              <w:rPr>
                <w:bCs/>
                <w:sz w:val="18"/>
                <w:szCs w:val="18"/>
              </w:rPr>
              <w:t xml:space="preserve">. </w:t>
            </w:r>
          </w:p>
        </w:tc>
        <w:tc>
          <w:tcPr>
            <w:tcW w:w="3267" w:type="dxa"/>
          </w:tcPr>
          <w:p w14:paraId="56D3C621" w14:textId="77777777" w:rsidR="001353B8" w:rsidRDefault="001353B8" w:rsidP="0004439C">
            <w:pPr>
              <w:pStyle w:val="ListParagraph"/>
              <w:ind w:left="0"/>
              <w:jc w:val="center"/>
              <w:rPr>
                <w:bCs/>
                <w:sz w:val="18"/>
                <w:szCs w:val="18"/>
              </w:rPr>
            </w:pPr>
          </w:p>
          <w:p w14:paraId="303EEF67" w14:textId="7017A9A3" w:rsidR="00863284" w:rsidRDefault="00863284" w:rsidP="0004439C">
            <w:pPr>
              <w:pStyle w:val="ListParagraph"/>
              <w:ind w:left="0"/>
              <w:jc w:val="center"/>
              <w:rPr>
                <w:bCs/>
                <w:sz w:val="18"/>
                <w:szCs w:val="18"/>
              </w:rPr>
            </w:pPr>
            <w:r>
              <w:rPr>
                <w:bCs/>
                <w:sz w:val="18"/>
                <w:szCs w:val="18"/>
              </w:rPr>
              <w:t>$289.00</w:t>
            </w:r>
          </w:p>
        </w:tc>
      </w:tr>
      <w:tr w:rsidR="00863284" w14:paraId="68ECE3E0" w14:textId="77777777" w:rsidTr="0004439C">
        <w:tc>
          <w:tcPr>
            <w:tcW w:w="3266" w:type="dxa"/>
          </w:tcPr>
          <w:p w14:paraId="014AB9A0" w14:textId="07932631" w:rsidR="00863284" w:rsidRDefault="00863284" w:rsidP="0004439C">
            <w:pPr>
              <w:pStyle w:val="ListParagraph"/>
              <w:ind w:left="0"/>
              <w:jc w:val="center"/>
              <w:rPr>
                <w:bCs/>
                <w:sz w:val="18"/>
                <w:szCs w:val="18"/>
              </w:rPr>
            </w:pPr>
            <w:r>
              <w:rPr>
                <w:bCs/>
                <w:sz w:val="18"/>
                <w:szCs w:val="18"/>
              </w:rPr>
              <w:t xml:space="preserve">Four (4) </w:t>
            </w:r>
          </w:p>
        </w:tc>
        <w:tc>
          <w:tcPr>
            <w:tcW w:w="3267" w:type="dxa"/>
          </w:tcPr>
          <w:p w14:paraId="2ABFD5DD" w14:textId="4D395793" w:rsidR="00863284" w:rsidRDefault="00863284" w:rsidP="0004439C">
            <w:pPr>
              <w:pStyle w:val="ListParagraph"/>
              <w:ind w:left="0"/>
              <w:jc w:val="both"/>
              <w:rPr>
                <w:bCs/>
                <w:sz w:val="18"/>
                <w:szCs w:val="18"/>
              </w:rPr>
            </w:pPr>
            <w:r>
              <w:rPr>
                <w:bCs/>
                <w:sz w:val="18"/>
                <w:szCs w:val="18"/>
              </w:rPr>
              <w:t>One (1) Pizza Hut gift card</w:t>
            </w:r>
          </w:p>
        </w:tc>
        <w:tc>
          <w:tcPr>
            <w:tcW w:w="3267" w:type="dxa"/>
          </w:tcPr>
          <w:p w14:paraId="1C7C559B" w14:textId="4DD648DA" w:rsidR="00863284" w:rsidRDefault="00863284" w:rsidP="0004439C">
            <w:pPr>
              <w:pStyle w:val="ListParagraph"/>
              <w:ind w:left="0"/>
              <w:jc w:val="center"/>
              <w:rPr>
                <w:bCs/>
                <w:sz w:val="18"/>
                <w:szCs w:val="18"/>
              </w:rPr>
            </w:pPr>
            <w:r>
              <w:rPr>
                <w:bCs/>
                <w:sz w:val="18"/>
                <w:szCs w:val="18"/>
              </w:rPr>
              <w:t>$50.00 each</w:t>
            </w:r>
          </w:p>
        </w:tc>
      </w:tr>
    </w:tbl>
    <w:p w14:paraId="7A365531" w14:textId="77777777" w:rsidR="00E075E5" w:rsidRDefault="00E075E5" w:rsidP="0081092B">
      <w:pPr>
        <w:ind w:left="422"/>
        <w:jc w:val="both"/>
        <w:rPr>
          <w:sz w:val="18"/>
          <w:szCs w:val="18"/>
        </w:rPr>
      </w:pPr>
    </w:p>
    <w:p w14:paraId="56170096" w14:textId="031E1C74" w:rsidR="008229AC" w:rsidRDefault="00294140" w:rsidP="008229AC">
      <w:pPr>
        <w:ind w:left="422"/>
        <w:jc w:val="both"/>
        <w:rPr>
          <w:sz w:val="18"/>
          <w:szCs w:val="18"/>
        </w:rPr>
      </w:pPr>
      <w:r>
        <w:rPr>
          <w:sz w:val="18"/>
          <w:szCs w:val="18"/>
        </w:rPr>
        <w:t xml:space="preserve">The total approximate retail value of </w:t>
      </w:r>
      <w:r w:rsidR="00597ACA">
        <w:rPr>
          <w:sz w:val="18"/>
          <w:szCs w:val="18"/>
        </w:rPr>
        <w:t xml:space="preserve">the Prizes </w:t>
      </w:r>
      <w:r>
        <w:rPr>
          <w:sz w:val="18"/>
          <w:szCs w:val="18"/>
        </w:rPr>
        <w:t>is f</w:t>
      </w:r>
      <w:r w:rsidR="000759E0">
        <w:rPr>
          <w:sz w:val="18"/>
          <w:szCs w:val="18"/>
        </w:rPr>
        <w:t>our</w:t>
      </w:r>
      <w:r>
        <w:rPr>
          <w:sz w:val="18"/>
          <w:szCs w:val="18"/>
        </w:rPr>
        <w:t xml:space="preserve"> thousand</w:t>
      </w:r>
      <w:r w:rsidR="000759E0">
        <w:rPr>
          <w:sz w:val="18"/>
          <w:szCs w:val="18"/>
        </w:rPr>
        <w:t xml:space="preserve"> five hundred and eighty-nine</w:t>
      </w:r>
      <w:r>
        <w:rPr>
          <w:sz w:val="18"/>
          <w:szCs w:val="18"/>
        </w:rPr>
        <w:t xml:space="preserve"> dollars ($</w:t>
      </w:r>
      <w:r w:rsidR="000759E0">
        <w:rPr>
          <w:sz w:val="18"/>
          <w:szCs w:val="18"/>
        </w:rPr>
        <w:t>4,589</w:t>
      </w:r>
      <w:r>
        <w:rPr>
          <w:sz w:val="18"/>
          <w:szCs w:val="18"/>
        </w:rPr>
        <w:t xml:space="preserve">.00). </w:t>
      </w:r>
      <w:r w:rsidR="000759E0">
        <w:rPr>
          <w:sz w:val="18"/>
          <w:szCs w:val="18"/>
        </w:rPr>
        <w:t xml:space="preserve">The Prizes are not eligible for returns or exchanges. </w:t>
      </w:r>
      <w:r w:rsidR="00B9407F">
        <w:rPr>
          <w:sz w:val="18"/>
          <w:szCs w:val="18"/>
        </w:rPr>
        <w:t xml:space="preserve">Each Winner, </w:t>
      </w:r>
      <w:r w:rsidR="00A81ED9">
        <w:rPr>
          <w:sz w:val="18"/>
          <w:szCs w:val="18"/>
        </w:rPr>
        <w:t xml:space="preserve">or the parent or legal guardian of </w:t>
      </w:r>
      <w:r w:rsidR="00127257">
        <w:rPr>
          <w:sz w:val="18"/>
          <w:szCs w:val="18"/>
        </w:rPr>
        <w:t xml:space="preserve">a </w:t>
      </w:r>
      <w:r w:rsidR="00A81ED9">
        <w:rPr>
          <w:sz w:val="18"/>
          <w:szCs w:val="18"/>
        </w:rPr>
        <w:t xml:space="preserve">Winner, is </w:t>
      </w:r>
      <w:r w:rsidR="009D75B1" w:rsidRPr="008572C4">
        <w:rPr>
          <w:sz w:val="18"/>
          <w:szCs w:val="18"/>
        </w:rPr>
        <w:t>fully responsible for any and all applicable federal, state, and local taxes (including income and withholding taxes)</w:t>
      </w:r>
      <w:r w:rsidR="00A81ED9">
        <w:rPr>
          <w:sz w:val="18"/>
          <w:szCs w:val="18"/>
        </w:rPr>
        <w:t xml:space="preserve">, and any other charges not listed herein that are </w:t>
      </w:r>
      <w:r w:rsidR="009D75B1" w:rsidRPr="008572C4">
        <w:rPr>
          <w:sz w:val="18"/>
          <w:szCs w:val="18"/>
        </w:rPr>
        <w:t xml:space="preserve">associated with claiming their respective </w:t>
      </w:r>
      <w:r w:rsidR="00427A86">
        <w:rPr>
          <w:sz w:val="18"/>
          <w:szCs w:val="18"/>
        </w:rPr>
        <w:t>Prizes</w:t>
      </w:r>
      <w:r w:rsidR="009D75B1" w:rsidRPr="008572C4">
        <w:rPr>
          <w:sz w:val="18"/>
          <w:szCs w:val="18"/>
        </w:rPr>
        <w:t xml:space="preserve">. </w:t>
      </w:r>
      <w:r w:rsidR="004145D5">
        <w:rPr>
          <w:sz w:val="18"/>
          <w:szCs w:val="18"/>
        </w:rPr>
        <w:t xml:space="preserve">Limit one (1) Prize per family or household during the Contest. </w:t>
      </w:r>
    </w:p>
    <w:p w14:paraId="47BE1AD4" w14:textId="77777777" w:rsidR="008229AC" w:rsidRDefault="008229AC" w:rsidP="008229AC">
      <w:pPr>
        <w:ind w:left="422"/>
        <w:jc w:val="both"/>
        <w:rPr>
          <w:sz w:val="18"/>
          <w:szCs w:val="18"/>
        </w:rPr>
      </w:pPr>
    </w:p>
    <w:p w14:paraId="13A85B8D" w14:textId="70BE1E19" w:rsidR="008229AC" w:rsidRPr="008572C4" w:rsidRDefault="008229AC" w:rsidP="008229AC">
      <w:pPr>
        <w:ind w:left="422"/>
        <w:jc w:val="both"/>
        <w:rPr>
          <w:sz w:val="18"/>
          <w:szCs w:val="18"/>
        </w:rPr>
      </w:pPr>
      <w:r>
        <w:rPr>
          <w:sz w:val="18"/>
          <w:szCs w:val="18"/>
        </w:rPr>
        <w:t xml:space="preserve">Orlando Pride home </w:t>
      </w:r>
      <w:r w:rsidRPr="008572C4">
        <w:rPr>
          <w:sz w:val="18"/>
          <w:szCs w:val="18"/>
        </w:rPr>
        <w:t>game</w:t>
      </w:r>
      <w:r>
        <w:rPr>
          <w:sz w:val="18"/>
          <w:szCs w:val="18"/>
        </w:rPr>
        <w:t xml:space="preserve"> </w:t>
      </w:r>
      <w:r w:rsidRPr="008572C4">
        <w:rPr>
          <w:sz w:val="18"/>
          <w:szCs w:val="18"/>
        </w:rPr>
        <w:t xml:space="preserve">dates and times are determined in the sole discretion of </w:t>
      </w:r>
      <w:r>
        <w:rPr>
          <w:sz w:val="18"/>
          <w:szCs w:val="18"/>
        </w:rPr>
        <w:t>NWSL</w:t>
      </w:r>
      <w:r w:rsidRPr="008572C4">
        <w:rPr>
          <w:sz w:val="18"/>
          <w:szCs w:val="18"/>
        </w:rPr>
        <w:t xml:space="preserve"> and may be subject to change. Exact seat locations will be determined by</w:t>
      </w:r>
      <w:r>
        <w:rPr>
          <w:sz w:val="18"/>
          <w:szCs w:val="18"/>
        </w:rPr>
        <w:t xml:space="preserve"> the Sponsors</w:t>
      </w:r>
      <w:r w:rsidRPr="008572C4">
        <w:rPr>
          <w:sz w:val="18"/>
          <w:szCs w:val="18"/>
        </w:rPr>
        <w:t>.</w:t>
      </w:r>
      <w:r>
        <w:rPr>
          <w:sz w:val="18"/>
          <w:szCs w:val="18"/>
        </w:rPr>
        <w:t xml:space="preserve"> Sponsors are not responsible if the tickets are lost, stolen, destroyed, or used without permission. If the tickets are lost, stolen, destroyed, or used without permission, they will not be replaced. The Winners and its guest(s) agree to comply with all applicable stadium regulations in connection with the Prize, including Orlando Pride’s Code of Conduct for Guests, Ticket Terms, Single Home Game Suite License Agreement, and COVID-19 Health Promise.</w:t>
      </w:r>
      <w:r w:rsidRPr="008572C4">
        <w:rPr>
          <w:sz w:val="18"/>
          <w:szCs w:val="18"/>
        </w:rPr>
        <w:t xml:space="preserve"> </w:t>
      </w:r>
      <w:r>
        <w:rPr>
          <w:sz w:val="18"/>
          <w:szCs w:val="18"/>
        </w:rPr>
        <w:t>The</w:t>
      </w:r>
      <w:r w:rsidRPr="008572C4">
        <w:rPr>
          <w:sz w:val="18"/>
          <w:szCs w:val="18"/>
        </w:rPr>
        <w:t xml:space="preserve"> </w:t>
      </w:r>
      <w:r>
        <w:rPr>
          <w:sz w:val="18"/>
          <w:szCs w:val="18"/>
        </w:rPr>
        <w:t>NWSL</w:t>
      </w:r>
      <w:r w:rsidRPr="008572C4">
        <w:rPr>
          <w:sz w:val="18"/>
          <w:szCs w:val="18"/>
        </w:rPr>
        <w:t xml:space="preserve"> Entities reserve the right to remove or deny entry to </w:t>
      </w:r>
      <w:r>
        <w:rPr>
          <w:sz w:val="18"/>
          <w:szCs w:val="18"/>
        </w:rPr>
        <w:t xml:space="preserve">Winners </w:t>
      </w:r>
      <w:r w:rsidRPr="008572C4">
        <w:rPr>
          <w:sz w:val="18"/>
          <w:szCs w:val="18"/>
        </w:rPr>
        <w:t xml:space="preserve">and/or </w:t>
      </w:r>
      <w:r>
        <w:rPr>
          <w:sz w:val="18"/>
          <w:szCs w:val="18"/>
        </w:rPr>
        <w:t xml:space="preserve">its </w:t>
      </w:r>
      <w:r w:rsidRPr="008572C4">
        <w:rPr>
          <w:sz w:val="18"/>
          <w:szCs w:val="18"/>
        </w:rPr>
        <w:t xml:space="preserve">guest(s) who engage(s) in a non-sportsmanlike or disruptive manner, or with intent to annoy, abuse, threaten or harass any other person at any game. Released Parties will not be responsible for weather, Acts of God, acts of terrorism, civil disturbances, work stoppage, force majeure event, or any other event that may cause the cancellation or postponement of any </w:t>
      </w:r>
      <w:r>
        <w:rPr>
          <w:sz w:val="18"/>
          <w:szCs w:val="18"/>
        </w:rPr>
        <w:t xml:space="preserve">Orlando </w:t>
      </w:r>
      <w:r w:rsidR="00BA56AD">
        <w:rPr>
          <w:sz w:val="18"/>
          <w:szCs w:val="18"/>
        </w:rPr>
        <w:t>Pride</w:t>
      </w:r>
      <w:r>
        <w:rPr>
          <w:sz w:val="18"/>
          <w:szCs w:val="18"/>
        </w:rPr>
        <w:t xml:space="preserve"> home</w:t>
      </w:r>
      <w:r w:rsidRPr="008572C4">
        <w:rPr>
          <w:sz w:val="18"/>
          <w:szCs w:val="18"/>
        </w:rPr>
        <w:t xml:space="preserve"> game.</w:t>
      </w:r>
    </w:p>
    <w:p w14:paraId="2B0C78FF" w14:textId="3CCCDD41" w:rsidR="009D75B1" w:rsidRPr="008572C4" w:rsidRDefault="009D75B1" w:rsidP="0081092B">
      <w:pPr>
        <w:ind w:left="422"/>
        <w:jc w:val="both"/>
        <w:rPr>
          <w:sz w:val="18"/>
          <w:szCs w:val="18"/>
        </w:rPr>
      </w:pPr>
    </w:p>
    <w:p w14:paraId="757B1661" w14:textId="0DD9FC92" w:rsidR="009D75B1" w:rsidRDefault="009D75B1" w:rsidP="00BA56AD">
      <w:pPr>
        <w:ind w:left="422"/>
        <w:jc w:val="both"/>
        <w:rPr>
          <w:sz w:val="18"/>
          <w:szCs w:val="18"/>
        </w:rPr>
      </w:pPr>
      <w:r w:rsidRPr="008572C4">
        <w:rPr>
          <w:sz w:val="18"/>
          <w:szCs w:val="18"/>
        </w:rPr>
        <w:t xml:space="preserve">The </w:t>
      </w:r>
      <w:r w:rsidR="00003AFD" w:rsidRPr="008572C4">
        <w:rPr>
          <w:sz w:val="18"/>
          <w:szCs w:val="18"/>
        </w:rPr>
        <w:t>Prizes are</w:t>
      </w:r>
      <w:r w:rsidRPr="008572C4">
        <w:rPr>
          <w:sz w:val="18"/>
          <w:szCs w:val="18"/>
        </w:rPr>
        <w:t xml:space="preserve"> non-transferable and non-assignable, with no cash redemptions or substitutions except</w:t>
      </w:r>
      <w:r w:rsidR="00294140">
        <w:rPr>
          <w:sz w:val="18"/>
          <w:szCs w:val="18"/>
        </w:rPr>
        <w:t xml:space="preserve"> at </w:t>
      </w:r>
      <w:r w:rsidR="005A28A7">
        <w:rPr>
          <w:sz w:val="18"/>
          <w:szCs w:val="18"/>
        </w:rPr>
        <w:t xml:space="preserve">the </w:t>
      </w:r>
      <w:r w:rsidR="00294140">
        <w:rPr>
          <w:sz w:val="18"/>
          <w:szCs w:val="18"/>
        </w:rPr>
        <w:t>Sponsor</w:t>
      </w:r>
      <w:r w:rsidRPr="008572C4">
        <w:rPr>
          <w:sz w:val="18"/>
          <w:szCs w:val="18"/>
        </w:rPr>
        <w:t>s</w:t>
      </w:r>
      <w:r w:rsidR="00294140">
        <w:rPr>
          <w:sz w:val="18"/>
          <w:szCs w:val="18"/>
        </w:rPr>
        <w:t>’</w:t>
      </w:r>
      <w:r w:rsidRPr="008572C4">
        <w:rPr>
          <w:sz w:val="18"/>
          <w:szCs w:val="18"/>
        </w:rPr>
        <w:t xml:space="preserve"> sole and absolute discretion.  </w:t>
      </w:r>
      <w:r w:rsidR="00294140">
        <w:rPr>
          <w:sz w:val="18"/>
          <w:szCs w:val="18"/>
        </w:rPr>
        <w:t xml:space="preserve">Sponsors </w:t>
      </w:r>
      <w:r w:rsidRPr="008572C4">
        <w:rPr>
          <w:sz w:val="18"/>
          <w:szCs w:val="18"/>
        </w:rPr>
        <w:t xml:space="preserve">reserve the right to substitute the </w:t>
      </w:r>
      <w:r w:rsidR="00A45112" w:rsidRPr="008572C4">
        <w:rPr>
          <w:sz w:val="18"/>
          <w:szCs w:val="18"/>
        </w:rPr>
        <w:t>Prizes</w:t>
      </w:r>
      <w:r w:rsidRPr="008572C4">
        <w:rPr>
          <w:sz w:val="18"/>
          <w:szCs w:val="18"/>
        </w:rPr>
        <w:t xml:space="preserve"> (or portion thereof) with one of comparable or greater value, at </w:t>
      </w:r>
      <w:r w:rsidR="00E67E36">
        <w:rPr>
          <w:sz w:val="18"/>
          <w:szCs w:val="18"/>
        </w:rPr>
        <w:t>their</w:t>
      </w:r>
      <w:r w:rsidRPr="008572C4">
        <w:rPr>
          <w:sz w:val="18"/>
          <w:szCs w:val="18"/>
        </w:rPr>
        <w:t xml:space="preserve"> sole and absolute discretion.</w:t>
      </w:r>
      <w:bookmarkStart w:id="0" w:name="OLE_LINK1"/>
      <w:bookmarkStart w:id="1" w:name="OLE_LINK2"/>
      <w:r w:rsidRPr="008572C4">
        <w:rPr>
          <w:sz w:val="18"/>
          <w:szCs w:val="18"/>
        </w:rPr>
        <w:t xml:space="preserve"> </w:t>
      </w:r>
      <w:r w:rsidR="00294140">
        <w:rPr>
          <w:sz w:val="18"/>
          <w:szCs w:val="18"/>
        </w:rPr>
        <w:t xml:space="preserve">Any difference between the stated value and actual value will not be awarded. </w:t>
      </w:r>
      <w:r w:rsidR="00A81ED9">
        <w:rPr>
          <w:sz w:val="18"/>
          <w:szCs w:val="18"/>
        </w:rPr>
        <w:t>Notwithstanding anyt</w:t>
      </w:r>
      <w:r w:rsidR="00423868">
        <w:rPr>
          <w:sz w:val="18"/>
          <w:szCs w:val="18"/>
        </w:rPr>
        <w:t xml:space="preserve">hing to the contrary herein, any prize to be awarded to a minor shall be awarded to the parent and/or guardian, on behalf of the minor, listed on the entry. No more than the advertised number of prizes will be awarded. </w:t>
      </w:r>
      <w:bookmarkEnd w:id="0"/>
      <w:bookmarkEnd w:id="1"/>
    </w:p>
    <w:p w14:paraId="7EBB1A98" w14:textId="77777777" w:rsidR="00BA56AD" w:rsidRPr="00BA56AD" w:rsidRDefault="00BA56AD" w:rsidP="00BA56AD">
      <w:pPr>
        <w:ind w:left="422"/>
        <w:jc w:val="both"/>
        <w:rPr>
          <w:sz w:val="18"/>
          <w:szCs w:val="18"/>
        </w:rPr>
      </w:pPr>
    </w:p>
    <w:p w14:paraId="26483803" w14:textId="50C793CB" w:rsidR="00A666E1" w:rsidRPr="00E32E0A" w:rsidRDefault="00066FF3" w:rsidP="00E32E0A">
      <w:pPr>
        <w:pStyle w:val="ListParagraph"/>
        <w:numPr>
          <w:ilvl w:val="0"/>
          <w:numId w:val="8"/>
        </w:numPr>
        <w:jc w:val="both"/>
        <w:rPr>
          <w:sz w:val="18"/>
          <w:szCs w:val="18"/>
        </w:rPr>
      </w:pPr>
      <w:r>
        <w:rPr>
          <w:b/>
          <w:sz w:val="18"/>
          <w:szCs w:val="18"/>
        </w:rPr>
        <w:t>SELECTION OF CONTEST WINNERS</w:t>
      </w:r>
      <w:r w:rsidR="00C71089" w:rsidRPr="0081092B">
        <w:rPr>
          <w:b/>
          <w:sz w:val="18"/>
          <w:szCs w:val="18"/>
        </w:rPr>
        <w:t xml:space="preserve">: </w:t>
      </w:r>
      <w:r w:rsidR="00BE62ED">
        <w:rPr>
          <w:bCs/>
          <w:sz w:val="18"/>
          <w:szCs w:val="18"/>
        </w:rPr>
        <w:t xml:space="preserve">In order to win, </w:t>
      </w:r>
      <w:r w:rsidR="00BA56AD">
        <w:rPr>
          <w:bCs/>
          <w:sz w:val="18"/>
          <w:szCs w:val="18"/>
        </w:rPr>
        <w:t xml:space="preserve">you </w:t>
      </w:r>
      <w:r w:rsidR="00BE62ED">
        <w:rPr>
          <w:bCs/>
          <w:sz w:val="18"/>
          <w:szCs w:val="18"/>
        </w:rPr>
        <w:t xml:space="preserve">must </w:t>
      </w:r>
      <w:r w:rsidR="00BA56AD">
        <w:rPr>
          <w:bCs/>
          <w:sz w:val="18"/>
          <w:szCs w:val="18"/>
        </w:rPr>
        <w:t xml:space="preserve">share your photo on your social media account (Twitter or Instagram) with your scarf included in your photo </w:t>
      </w:r>
      <w:r w:rsidR="00BE62ED">
        <w:rPr>
          <w:bCs/>
          <w:sz w:val="18"/>
          <w:szCs w:val="18"/>
        </w:rPr>
        <w:t>using the hashtag #</w:t>
      </w:r>
      <w:r w:rsidR="00BE62ED">
        <w:rPr>
          <w:sz w:val="18"/>
          <w:szCs w:val="18"/>
        </w:rPr>
        <w:t>PepsiScarftheCity.</w:t>
      </w:r>
      <w:r w:rsidR="00BE62ED">
        <w:rPr>
          <w:bCs/>
          <w:sz w:val="18"/>
          <w:szCs w:val="18"/>
        </w:rPr>
        <w:t xml:space="preserve"> </w:t>
      </w:r>
      <w:r w:rsidRPr="00066FF3">
        <w:rPr>
          <w:sz w:val="18"/>
          <w:szCs w:val="18"/>
        </w:rPr>
        <w:t xml:space="preserve">Winners will be determined by </w:t>
      </w:r>
      <w:r w:rsidR="00D4462B">
        <w:rPr>
          <w:sz w:val="18"/>
          <w:szCs w:val="18"/>
        </w:rPr>
        <w:t>two</w:t>
      </w:r>
      <w:r w:rsidRPr="00066FF3">
        <w:rPr>
          <w:sz w:val="18"/>
          <w:szCs w:val="18"/>
        </w:rPr>
        <w:t xml:space="preserve"> (</w:t>
      </w:r>
      <w:r w:rsidR="00D4462B">
        <w:rPr>
          <w:sz w:val="18"/>
          <w:szCs w:val="18"/>
        </w:rPr>
        <w:t>2</w:t>
      </w:r>
      <w:r w:rsidRPr="00066FF3">
        <w:rPr>
          <w:sz w:val="18"/>
          <w:szCs w:val="18"/>
        </w:rPr>
        <w:t>) or more</w:t>
      </w:r>
      <w:r w:rsidR="00597ACA" w:rsidRPr="00066FF3">
        <w:rPr>
          <w:sz w:val="18"/>
          <w:szCs w:val="18"/>
        </w:rPr>
        <w:t xml:space="preserve"> </w:t>
      </w:r>
      <w:r w:rsidR="003B2A61" w:rsidRPr="00066FF3">
        <w:rPr>
          <w:sz w:val="18"/>
          <w:szCs w:val="18"/>
        </w:rPr>
        <w:t xml:space="preserve">representatives of the </w:t>
      </w:r>
      <w:r w:rsidRPr="00066FF3">
        <w:rPr>
          <w:sz w:val="18"/>
          <w:szCs w:val="18"/>
        </w:rPr>
        <w:t>Orlando Pride,</w:t>
      </w:r>
      <w:r>
        <w:rPr>
          <w:sz w:val="18"/>
          <w:szCs w:val="18"/>
        </w:rPr>
        <w:t xml:space="preserve"> whose decisions are final on all matters relating to this Contest. Orlando Pride representatives </w:t>
      </w:r>
      <w:r w:rsidR="00C71089" w:rsidRPr="00066FF3">
        <w:rPr>
          <w:sz w:val="18"/>
          <w:szCs w:val="18"/>
        </w:rPr>
        <w:t>will judge all eligible</w:t>
      </w:r>
      <w:r w:rsidR="00264738">
        <w:rPr>
          <w:sz w:val="18"/>
          <w:szCs w:val="18"/>
        </w:rPr>
        <w:t xml:space="preserve"> </w:t>
      </w:r>
      <w:r w:rsidRPr="00066FF3">
        <w:rPr>
          <w:sz w:val="18"/>
          <w:szCs w:val="18"/>
        </w:rPr>
        <w:t xml:space="preserve">Social Media </w:t>
      </w:r>
      <w:r w:rsidR="009E45E0" w:rsidRPr="00066FF3">
        <w:rPr>
          <w:sz w:val="18"/>
          <w:szCs w:val="18"/>
        </w:rPr>
        <w:t>E</w:t>
      </w:r>
      <w:r w:rsidR="00C71089" w:rsidRPr="00066FF3">
        <w:rPr>
          <w:sz w:val="18"/>
          <w:szCs w:val="18"/>
        </w:rPr>
        <w:t>ntries received</w:t>
      </w:r>
      <w:r w:rsidR="003B2A61" w:rsidRPr="00066FF3">
        <w:rPr>
          <w:sz w:val="18"/>
          <w:szCs w:val="18"/>
        </w:rPr>
        <w:t xml:space="preserve"> based on </w:t>
      </w:r>
      <w:r w:rsidRPr="00066FF3">
        <w:rPr>
          <w:sz w:val="18"/>
          <w:szCs w:val="18"/>
        </w:rPr>
        <w:t xml:space="preserve">the photo submitted </w:t>
      </w:r>
      <w:r w:rsidR="003B2A61" w:rsidRPr="00066FF3">
        <w:rPr>
          <w:sz w:val="18"/>
          <w:szCs w:val="18"/>
        </w:rPr>
        <w:t xml:space="preserve">by the Entrants and </w:t>
      </w:r>
      <w:r>
        <w:rPr>
          <w:sz w:val="18"/>
          <w:szCs w:val="18"/>
        </w:rPr>
        <w:t xml:space="preserve">each eligible Entrant </w:t>
      </w:r>
      <w:r w:rsidR="003B2A61" w:rsidRPr="00066FF3">
        <w:rPr>
          <w:sz w:val="18"/>
          <w:szCs w:val="18"/>
        </w:rPr>
        <w:t xml:space="preserve">will be provided a score </w:t>
      </w:r>
      <w:r w:rsidR="003B2A61" w:rsidRPr="00BA56AD">
        <w:rPr>
          <w:sz w:val="18"/>
          <w:szCs w:val="18"/>
        </w:rPr>
        <w:t>from 1-</w:t>
      </w:r>
      <w:r w:rsidR="00BA56AD">
        <w:rPr>
          <w:sz w:val="18"/>
          <w:szCs w:val="18"/>
        </w:rPr>
        <w:t>10</w:t>
      </w:r>
      <w:r w:rsidR="003B2A61" w:rsidRPr="00066FF3">
        <w:rPr>
          <w:sz w:val="18"/>
          <w:szCs w:val="18"/>
        </w:rPr>
        <w:t xml:space="preserve"> </w:t>
      </w:r>
      <w:r w:rsidR="00E32E0A">
        <w:rPr>
          <w:sz w:val="18"/>
          <w:szCs w:val="18"/>
        </w:rPr>
        <w:t>in each</w:t>
      </w:r>
      <w:r w:rsidR="003B2A61" w:rsidRPr="00E32E0A">
        <w:rPr>
          <w:sz w:val="18"/>
          <w:szCs w:val="18"/>
        </w:rPr>
        <w:t xml:space="preserve"> of the following criteria</w:t>
      </w:r>
      <w:r w:rsidR="00E67E36" w:rsidRPr="00E32E0A">
        <w:rPr>
          <w:sz w:val="18"/>
          <w:szCs w:val="18"/>
        </w:rPr>
        <w:t xml:space="preserve"> </w:t>
      </w:r>
      <w:r w:rsidR="00E32E0A">
        <w:rPr>
          <w:sz w:val="18"/>
          <w:szCs w:val="18"/>
        </w:rPr>
        <w:t>which will receive the</w:t>
      </w:r>
      <w:r w:rsidR="00D4462B">
        <w:rPr>
          <w:sz w:val="18"/>
          <w:szCs w:val="18"/>
        </w:rPr>
        <w:t xml:space="preserve"> following</w:t>
      </w:r>
      <w:r w:rsidR="00E32E0A">
        <w:rPr>
          <w:sz w:val="18"/>
          <w:szCs w:val="18"/>
        </w:rPr>
        <w:t xml:space="preserve"> weight noted in parenthesis: </w:t>
      </w:r>
      <w:r w:rsidR="00151D51">
        <w:rPr>
          <w:sz w:val="18"/>
          <w:szCs w:val="18"/>
        </w:rPr>
        <w:t>Sixty</w:t>
      </w:r>
      <w:r w:rsidR="00E32E0A">
        <w:rPr>
          <w:sz w:val="18"/>
          <w:szCs w:val="18"/>
        </w:rPr>
        <w:t xml:space="preserve"> Percent (</w:t>
      </w:r>
      <w:r w:rsidR="00151D51">
        <w:rPr>
          <w:sz w:val="18"/>
          <w:szCs w:val="18"/>
        </w:rPr>
        <w:t>6</w:t>
      </w:r>
      <w:r w:rsidR="00E32E0A">
        <w:rPr>
          <w:sz w:val="18"/>
          <w:szCs w:val="18"/>
        </w:rPr>
        <w:t xml:space="preserve">0%) for Entrant’s </w:t>
      </w:r>
      <w:r w:rsidR="00151D51">
        <w:rPr>
          <w:sz w:val="18"/>
          <w:szCs w:val="18"/>
        </w:rPr>
        <w:t xml:space="preserve">overall </w:t>
      </w:r>
      <w:r w:rsidR="00E32E0A">
        <w:rPr>
          <w:sz w:val="18"/>
          <w:szCs w:val="18"/>
        </w:rPr>
        <w:t>creativity</w:t>
      </w:r>
      <w:r w:rsidR="00151D51">
        <w:rPr>
          <w:sz w:val="18"/>
          <w:szCs w:val="18"/>
        </w:rPr>
        <w:t xml:space="preserve"> and message of the photo and</w:t>
      </w:r>
      <w:r w:rsidR="00BE62ED">
        <w:rPr>
          <w:sz w:val="18"/>
          <w:szCs w:val="18"/>
        </w:rPr>
        <w:t xml:space="preserve"> Forty Percent (40%) for brand relevance</w:t>
      </w:r>
      <w:r w:rsidR="00151D51">
        <w:rPr>
          <w:sz w:val="18"/>
          <w:szCs w:val="18"/>
        </w:rPr>
        <w:t xml:space="preserve"> and the extent to which Sponsors brand in the scarf is utilized in the photo</w:t>
      </w:r>
      <w:r w:rsidR="00BF40AB" w:rsidRPr="00E32E0A">
        <w:rPr>
          <w:sz w:val="18"/>
          <w:szCs w:val="18"/>
        </w:rPr>
        <w:t>.</w:t>
      </w:r>
      <w:r w:rsidR="005A28A7" w:rsidRPr="00E32E0A">
        <w:rPr>
          <w:sz w:val="18"/>
          <w:szCs w:val="18"/>
        </w:rPr>
        <w:t xml:space="preserve"> </w:t>
      </w:r>
    </w:p>
    <w:p w14:paraId="0AAD7172" w14:textId="4EC3902E" w:rsidR="00A666E1" w:rsidRPr="008572C4" w:rsidRDefault="00A666E1" w:rsidP="00CD739E">
      <w:pPr>
        <w:jc w:val="both"/>
        <w:rPr>
          <w:sz w:val="18"/>
          <w:szCs w:val="18"/>
        </w:rPr>
      </w:pPr>
    </w:p>
    <w:p w14:paraId="685153AB" w14:textId="09AB4796" w:rsidR="001F67EB" w:rsidRDefault="006D003F" w:rsidP="0081092B">
      <w:pPr>
        <w:ind w:left="360"/>
        <w:jc w:val="both"/>
        <w:rPr>
          <w:sz w:val="18"/>
          <w:szCs w:val="18"/>
        </w:rPr>
      </w:pPr>
      <w:r w:rsidRPr="008572C4">
        <w:rPr>
          <w:sz w:val="18"/>
          <w:szCs w:val="18"/>
        </w:rPr>
        <w:t xml:space="preserve">The </w:t>
      </w:r>
      <w:r w:rsidR="00264738">
        <w:rPr>
          <w:sz w:val="18"/>
          <w:szCs w:val="18"/>
        </w:rPr>
        <w:t>Winners, or the parent or legal guardian of</w:t>
      </w:r>
      <w:r w:rsidR="004145D5">
        <w:rPr>
          <w:sz w:val="18"/>
          <w:szCs w:val="18"/>
        </w:rPr>
        <w:t xml:space="preserve"> a</w:t>
      </w:r>
      <w:r w:rsidR="00264738">
        <w:rPr>
          <w:sz w:val="18"/>
          <w:szCs w:val="18"/>
        </w:rPr>
        <w:t xml:space="preserve"> </w:t>
      </w:r>
      <w:r w:rsidR="004145D5">
        <w:rPr>
          <w:sz w:val="18"/>
          <w:szCs w:val="18"/>
        </w:rPr>
        <w:t>W</w:t>
      </w:r>
      <w:r w:rsidR="00264738">
        <w:rPr>
          <w:sz w:val="18"/>
          <w:szCs w:val="18"/>
        </w:rPr>
        <w:t>inner</w:t>
      </w:r>
      <w:r w:rsidR="004145D5">
        <w:rPr>
          <w:sz w:val="18"/>
          <w:szCs w:val="18"/>
        </w:rPr>
        <w:t>,</w:t>
      </w:r>
      <w:r w:rsidR="00264738">
        <w:rPr>
          <w:sz w:val="18"/>
          <w:szCs w:val="18"/>
        </w:rPr>
        <w:t xml:space="preserve"> may </w:t>
      </w:r>
      <w:r w:rsidR="00151D51">
        <w:rPr>
          <w:sz w:val="18"/>
          <w:szCs w:val="18"/>
        </w:rPr>
        <w:t>be</w:t>
      </w:r>
      <w:r w:rsidRPr="008572C4">
        <w:rPr>
          <w:sz w:val="18"/>
          <w:szCs w:val="18"/>
        </w:rPr>
        <w:t xml:space="preserve"> subject to verification of eligibility a</w:t>
      </w:r>
      <w:r w:rsidR="00C71089" w:rsidRPr="008572C4">
        <w:rPr>
          <w:sz w:val="18"/>
          <w:szCs w:val="18"/>
        </w:rPr>
        <w:t>nd compliance with the terms of these Official Rules. In the event of a tie, an additional tie-breaking judg</w:t>
      </w:r>
      <w:r w:rsidR="005A28A7">
        <w:rPr>
          <w:sz w:val="18"/>
          <w:szCs w:val="18"/>
        </w:rPr>
        <w:t>e</w:t>
      </w:r>
      <w:r w:rsidR="00C71089" w:rsidRPr="008572C4">
        <w:rPr>
          <w:sz w:val="18"/>
          <w:szCs w:val="18"/>
        </w:rPr>
        <w:t xml:space="preserve"> will determine the </w:t>
      </w:r>
      <w:r w:rsidR="00204495">
        <w:rPr>
          <w:sz w:val="18"/>
          <w:szCs w:val="18"/>
        </w:rPr>
        <w:t xml:space="preserve">Grand Prize </w:t>
      </w:r>
      <w:r w:rsidR="00840327" w:rsidRPr="008572C4">
        <w:rPr>
          <w:sz w:val="18"/>
          <w:szCs w:val="18"/>
        </w:rPr>
        <w:t>Winner</w:t>
      </w:r>
      <w:r w:rsidR="00EC6C04" w:rsidRPr="008572C4">
        <w:rPr>
          <w:sz w:val="18"/>
          <w:szCs w:val="18"/>
        </w:rPr>
        <w:t xml:space="preserve"> from among </w:t>
      </w:r>
      <w:r w:rsidR="00CD739E" w:rsidRPr="008572C4">
        <w:rPr>
          <w:sz w:val="18"/>
          <w:szCs w:val="18"/>
        </w:rPr>
        <w:t xml:space="preserve">the </w:t>
      </w:r>
      <w:r w:rsidR="00C71089" w:rsidRPr="008572C4">
        <w:rPr>
          <w:sz w:val="18"/>
          <w:szCs w:val="18"/>
        </w:rPr>
        <w:t>tied entries using the judging criteria outlined</w:t>
      </w:r>
      <w:r w:rsidR="004145D5">
        <w:rPr>
          <w:sz w:val="18"/>
          <w:szCs w:val="18"/>
        </w:rPr>
        <w:t xml:space="preserve"> above</w:t>
      </w:r>
      <w:r w:rsidR="00B46CB5" w:rsidRPr="008572C4">
        <w:rPr>
          <w:sz w:val="18"/>
          <w:szCs w:val="18"/>
        </w:rPr>
        <w:t>.</w:t>
      </w:r>
      <w:r w:rsidR="00C71089" w:rsidRPr="008572C4">
        <w:rPr>
          <w:sz w:val="18"/>
          <w:szCs w:val="18"/>
        </w:rPr>
        <w:t xml:space="preserve"> </w:t>
      </w:r>
      <w:r w:rsidR="005A28A7">
        <w:rPr>
          <w:sz w:val="18"/>
          <w:szCs w:val="18"/>
        </w:rPr>
        <w:t xml:space="preserve">The Sponsors </w:t>
      </w:r>
      <w:r w:rsidR="00C71089" w:rsidRPr="008572C4">
        <w:rPr>
          <w:sz w:val="18"/>
          <w:szCs w:val="18"/>
        </w:rPr>
        <w:t xml:space="preserve">reserve the right to not award the </w:t>
      </w:r>
      <w:r w:rsidR="009807FB" w:rsidRPr="008572C4">
        <w:rPr>
          <w:sz w:val="18"/>
          <w:szCs w:val="18"/>
        </w:rPr>
        <w:t xml:space="preserve">Prizes </w:t>
      </w:r>
      <w:r w:rsidR="00C71089" w:rsidRPr="008572C4">
        <w:rPr>
          <w:sz w:val="18"/>
          <w:szCs w:val="18"/>
        </w:rPr>
        <w:t xml:space="preserve">if, in </w:t>
      </w:r>
      <w:r w:rsidR="005A28A7">
        <w:rPr>
          <w:sz w:val="18"/>
          <w:szCs w:val="18"/>
        </w:rPr>
        <w:t>their</w:t>
      </w:r>
      <w:r w:rsidR="00C71089" w:rsidRPr="008572C4">
        <w:rPr>
          <w:sz w:val="18"/>
          <w:szCs w:val="18"/>
        </w:rPr>
        <w:t xml:space="preserve"> sole discretion, </w:t>
      </w:r>
      <w:r w:rsidR="00076F29" w:rsidRPr="008572C4">
        <w:rPr>
          <w:sz w:val="18"/>
          <w:szCs w:val="18"/>
        </w:rPr>
        <w:t>the</w:t>
      </w:r>
      <w:r w:rsidR="00B640CA" w:rsidRPr="008572C4">
        <w:rPr>
          <w:sz w:val="18"/>
          <w:szCs w:val="18"/>
        </w:rPr>
        <w:t xml:space="preserve"> Contest does </w:t>
      </w:r>
      <w:r w:rsidR="00C71089" w:rsidRPr="008572C4">
        <w:rPr>
          <w:sz w:val="18"/>
          <w:szCs w:val="18"/>
        </w:rPr>
        <w:t>not receive a sufficient number of eligible and qualified entries</w:t>
      </w:r>
      <w:r w:rsidR="00E47E2C" w:rsidRPr="008572C4">
        <w:rPr>
          <w:sz w:val="18"/>
          <w:szCs w:val="18"/>
        </w:rPr>
        <w:t xml:space="preserve">. </w:t>
      </w:r>
      <w:r w:rsidR="00EC6C04" w:rsidRPr="008572C4">
        <w:rPr>
          <w:sz w:val="18"/>
          <w:szCs w:val="18"/>
        </w:rPr>
        <w:t xml:space="preserve">The decisions of </w:t>
      </w:r>
      <w:r w:rsidR="005A28A7">
        <w:rPr>
          <w:sz w:val="18"/>
          <w:szCs w:val="18"/>
        </w:rPr>
        <w:t>the Sponsor</w:t>
      </w:r>
      <w:r w:rsidR="00D4462B">
        <w:rPr>
          <w:sz w:val="18"/>
          <w:szCs w:val="18"/>
        </w:rPr>
        <w:t xml:space="preserve">s </w:t>
      </w:r>
      <w:r w:rsidR="005A28A7">
        <w:rPr>
          <w:sz w:val="18"/>
          <w:szCs w:val="18"/>
        </w:rPr>
        <w:t>are</w:t>
      </w:r>
      <w:r w:rsidR="00EC6C04" w:rsidRPr="008572C4">
        <w:rPr>
          <w:sz w:val="18"/>
          <w:szCs w:val="18"/>
        </w:rPr>
        <w:t xml:space="preserve"> final and binding on all matters relating to this </w:t>
      </w:r>
      <w:r w:rsidR="00C71089" w:rsidRPr="008572C4">
        <w:rPr>
          <w:sz w:val="18"/>
          <w:szCs w:val="18"/>
        </w:rPr>
        <w:t>Contest</w:t>
      </w:r>
      <w:r w:rsidR="00EC6C04" w:rsidRPr="008572C4">
        <w:rPr>
          <w:sz w:val="18"/>
          <w:szCs w:val="18"/>
        </w:rPr>
        <w:t xml:space="preserve">.  </w:t>
      </w:r>
      <w:r w:rsidR="00C71089" w:rsidRPr="008572C4">
        <w:rPr>
          <w:sz w:val="18"/>
          <w:szCs w:val="18"/>
        </w:rPr>
        <w:t xml:space="preserve">  </w:t>
      </w:r>
    </w:p>
    <w:p w14:paraId="6AFF62C8" w14:textId="77777777" w:rsidR="001F67EB" w:rsidRPr="008572C4" w:rsidRDefault="001F67EB" w:rsidP="0081092B">
      <w:pPr>
        <w:ind w:left="360"/>
        <w:jc w:val="both"/>
        <w:rPr>
          <w:sz w:val="18"/>
          <w:szCs w:val="18"/>
        </w:rPr>
      </w:pPr>
    </w:p>
    <w:p w14:paraId="4528B631" w14:textId="55D8A816" w:rsidR="004F028F" w:rsidRPr="00CD3C6B" w:rsidRDefault="00864A16" w:rsidP="007224B8">
      <w:pPr>
        <w:pStyle w:val="ListParagraph"/>
        <w:numPr>
          <w:ilvl w:val="0"/>
          <w:numId w:val="8"/>
        </w:numPr>
        <w:jc w:val="both"/>
        <w:rPr>
          <w:sz w:val="18"/>
          <w:szCs w:val="18"/>
        </w:rPr>
      </w:pPr>
      <w:r w:rsidRPr="00CD3C6B">
        <w:rPr>
          <w:b/>
          <w:sz w:val="18"/>
          <w:szCs w:val="18"/>
        </w:rPr>
        <w:lastRenderedPageBreak/>
        <w:t>NOTIFICATION</w:t>
      </w:r>
      <w:r w:rsidR="004145D5" w:rsidRPr="00CD3C6B">
        <w:rPr>
          <w:b/>
          <w:sz w:val="18"/>
          <w:szCs w:val="18"/>
        </w:rPr>
        <w:t xml:space="preserve"> AND DELIVERY OF </w:t>
      </w:r>
      <w:r w:rsidR="004F028F" w:rsidRPr="00CD3C6B">
        <w:rPr>
          <w:b/>
          <w:sz w:val="18"/>
          <w:szCs w:val="18"/>
        </w:rPr>
        <w:t>PRIZES:</w:t>
      </w:r>
      <w:r w:rsidRPr="00CD3C6B">
        <w:rPr>
          <w:sz w:val="18"/>
          <w:szCs w:val="18"/>
        </w:rPr>
        <w:t xml:space="preserve"> </w:t>
      </w:r>
      <w:r w:rsidRPr="00CD3C6B">
        <w:rPr>
          <w:snapToGrid w:val="0"/>
          <w:sz w:val="18"/>
          <w:szCs w:val="18"/>
        </w:rPr>
        <w:t xml:space="preserve"> </w:t>
      </w:r>
      <w:r w:rsidR="005A28A7" w:rsidRPr="00CD3C6B">
        <w:rPr>
          <w:snapToGrid w:val="0"/>
          <w:sz w:val="18"/>
          <w:szCs w:val="18"/>
        </w:rPr>
        <w:t xml:space="preserve">The </w:t>
      </w:r>
      <w:r w:rsidRPr="00CD3C6B">
        <w:rPr>
          <w:snapToGrid w:val="0"/>
          <w:sz w:val="18"/>
          <w:szCs w:val="18"/>
        </w:rPr>
        <w:t>Winner</w:t>
      </w:r>
      <w:r w:rsidR="004145D5" w:rsidRPr="00CD3C6B">
        <w:rPr>
          <w:snapToGrid w:val="0"/>
          <w:sz w:val="18"/>
          <w:szCs w:val="18"/>
        </w:rPr>
        <w:t xml:space="preserve">s </w:t>
      </w:r>
      <w:r w:rsidRPr="00CD3C6B">
        <w:rPr>
          <w:snapToGrid w:val="0"/>
          <w:sz w:val="18"/>
          <w:szCs w:val="18"/>
        </w:rPr>
        <w:t xml:space="preserve">will be determined within </w:t>
      </w:r>
      <w:r w:rsidR="004145D5" w:rsidRPr="00CD3C6B">
        <w:rPr>
          <w:snapToGrid w:val="0"/>
          <w:sz w:val="18"/>
          <w:szCs w:val="18"/>
        </w:rPr>
        <w:t>seven</w:t>
      </w:r>
      <w:r w:rsidR="005A28A7" w:rsidRPr="00CD3C6B">
        <w:rPr>
          <w:snapToGrid w:val="0"/>
          <w:sz w:val="18"/>
          <w:szCs w:val="18"/>
        </w:rPr>
        <w:t xml:space="preserve"> (</w:t>
      </w:r>
      <w:r w:rsidR="004145D5" w:rsidRPr="00CD3C6B">
        <w:rPr>
          <w:snapToGrid w:val="0"/>
          <w:sz w:val="18"/>
          <w:szCs w:val="18"/>
        </w:rPr>
        <w:t>7</w:t>
      </w:r>
      <w:r w:rsidR="005A28A7" w:rsidRPr="00CD3C6B">
        <w:rPr>
          <w:snapToGrid w:val="0"/>
          <w:sz w:val="18"/>
          <w:szCs w:val="18"/>
        </w:rPr>
        <w:t xml:space="preserve">) </w:t>
      </w:r>
      <w:r w:rsidRPr="00CD3C6B">
        <w:rPr>
          <w:snapToGrid w:val="0"/>
          <w:sz w:val="18"/>
          <w:szCs w:val="18"/>
        </w:rPr>
        <w:t>days following the</w:t>
      </w:r>
      <w:r w:rsidR="00655171">
        <w:rPr>
          <w:snapToGrid w:val="0"/>
          <w:sz w:val="18"/>
          <w:szCs w:val="18"/>
        </w:rPr>
        <w:t xml:space="preserve"> conclusion of the</w:t>
      </w:r>
      <w:r w:rsidRPr="00CD3C6B">
        <w:rPr>
          <w:snapToGrid w:val="0"/>
          <w:sz w:val="18"/>
          <w:szCs w:val="18"/>
        </w:rPr>
        <w:t xml:space="preserve"> Entry Period</w:t>
      </w:r>
      <w:r w:rsidR="00281F87" w:rsidRPr="00CD3C6B">
        <w:rPr>
          <w:snapToGrid w:val="0"/>
          <w:sz w:val="18"/>
          <w:szCs w:val="18"/>
        </w:rPr>
        <w:t xml:space="preserve"> </w:t>
      </w:r>
      <w:r w:rsidRPr="00CD3C6B">
        <w:rPr>
          <w:snapToGrid w:val="0"/>
          <w:sz w:val="18"/>
          <w:szCs w:val="18"/>
        </w:rPr>
        <w:t xml:space="preserve">and will be notified </w:t>
      </w:r>
      <w:r w:rsidR="00E765B0">
        <w:rPr>
          <w:snapToGrid w:val="0"/>
          <w:sz w:val="18"/>
          <w:szCs w:val="18"/>
        </w:rPr>
        <w:t>through a direct message via Winner’s</w:t>
      </w:r>
      <w:r w:rsidR="004145D5" w:rsidRPr="00CD3C6B">
        <w:rPr>
          <w:snapToGrid w:val="0"/>
          <w:sz w:val="18"/>
          <w:szCs w:val="18"/>
        </w:rPr>
        <w:t xml:space="preserve"> social media account</w:t>
      </w:r>
      <w:r w:rsidRPr="00CD3C6B">
        <w:rPr>
          <w:snapToGrid w:val="0"/>
          <w:sz w:val="18"/>
          <w:szCs w:val="18"/>
        </w:rPr>
        <w:t>.</w:t>
      </w:r>
      <w:r w:rsidR="004F028F" w:rsidRPr="00CD3C6B">
        <w:rPr>
          <w:snapToGrid w:val="0"/>
          <w:sz w:val="18"/>
          <w:szCs w:val="18"/>
        </w:rPr>
        <w:t xml:space="preserve"> </w:t>
      </w:r>
      <w:r w:rsidR="00CD3C6B">
        <w:rPr>
          <w:snapToGrid w:val="0"/>
          <w:sz w:val="18"/>
          <w:szCs w:val="18"/>
        </w:rPr>
        <w:t xml:space="preserve">In the event that a Winner does not respond to such notification within twelve (12) hours of the time of issuance, a disqualification will result, the </w:t>
      </w:r>
      <w:r w:rsidR="00D4462B">
        <w:rPr>
          <w:snapToGrid w:val="0"/>
          <w:sz w:val="18"/>
          <w:szCs w:val="18"/>
        </w:rPr>
        <w:t xml:space="preserve">applicable </w:t>
      </w:r>
      <w:r w:rsidR="00CD3C6B">
        <w:rPr>
          <w:snapToGrid w:val="0"/>
          <w:sz w:val="18"/>
          <w:szCs w:val="18"/>
        </w:rPr>
        <w:t xml:space="preserve">Prize will be forfeited and, at the Sponsor’s sole discretion and time permitting, an alternate Winner mat be chosen. A </w:t>
      </w:r>
      <w:r w:rsidR="00CD3C6B" w:rsidRPr="00CD3C6B">
        <w:rPr>
          <w:snapToGrid w:val="0"/>
          <w:sz w:val="18"/>
          <w:szCs w:val="18"/>
        </w:rPr>
        <w:t>Prize may be awarded to the runners up of the Contest if: (</w:t>
      </w:r>
      <w:proofErr w:type="spellStart"/>
      <w:r w:rsidR="00CD3C6B" w:rsidRPr="00CD3C6B">
        <w:rPr>
          <w:snapToGrid w:val="0"/>
          <w:sz w:val="18"/>
          <w:szCs w:val="18"/>
        </w:rPr>
        <w:t>i</w:t>
      </w:r>
      <w:proofErr w:type="spellEnd"/>
      <w:r w:rsidR="00CD3C6B">
        <w:rPr>
          <w:snapToGrid w:val="0"/>
          <w:sz w:val="18"/>
          <w:szCs w:val="18"/>
        </w:rPr>
        <w:t>) a Winner fails to meet the eligibility requirements as set for</w:t>
      </w:r>
      <w:r w:rsidR="00D4462B">
        <w:rPr>
          <w:snapToGrid w:val="0"/>
          <w:sz w:val="18"/>
          <w:szCs w:val="18"/>
        </w:rPr>
        <w:t>th</w:t>
      </w:r>
      <w:r w:rsidR="00CD3C6B">
        <w:rPr>
          <w:snapToGrid w:val="0"/>
          <w:sz w:val="18"/>
          <w:szCs w:val="18"/>
        </w:rPr>
        <w:t xml:space="preserve"> in Section 1; (ii) the Prizes are returned as undeliverable; (iii) two (2) attempts to contact a Winner by social media account are unsuccessful; or (iv) a Winner declines the Prize. </w:t>
      </w:r>
    </w:p>
    <w:p w14:paraId="47E27FE1" w14:textId="77777777" w:rsidR="00CD3C6B" w:rsidRPr="00CD3C6B" w:rsidRDefault="00CD3C6B" w:rsidP="00CD3C6B">
      <w:pPr>
        <w:pStyle w:val="ListParagraph"/>
        <w:ind w:left="360"/>
        <w:jc w:val="both"/>
        <w:rPr>
          <w:rStyle w:val="Strong"/>
          <w:rFonts w:ascii="Times New Roman" w:hAnsi="Times New Roman" w:cs="Times New Roman"/>
          <w:b w:val="0"/>
          <w:bCs w:val="0"/>
          <w:sz w:val="18"/>
          <w:szCs w:val="18"/>
        </w:rPr>
      </w:pPr>
    </w:p>
    <w:p w14:paraId="3C56C692" w14:textId="2DB584A8" w:rsidR="00E83938" w:rsidRPr="0081092B" w:rsidRDefault="00AE138C" w:rsidP="009C014F">
      <w:pPr>
        <w:pStyle w:val="ListParagraph"/>
        <w:numPr>
          <w:ilvl w:val="0"/>
          <w:numId w:val="8"/>
        </w:numPr>
        <w:jc w:val="both"/>
        <w:rPr>
          <w:sz w:val="18"/>
          <w:szCs w:val="18"/>
        </w:rPr>
      </w:pPr>
      <w:r w:rsidRPr="0081092B">
        <w:rPr>
          <w:rStyle w:val="Strong"/>
          <w:rFonts w:ascii="Times New Roman" w:hAnsi="Times New Roman" w:cs="Times New Roman"/>
          <w:sz w:val="18"/>
          <w:szCs w:val="18"/>
        </w:rPr>
        <w:t xml:space="preserve">REPRESENTATIONS AND WARRANTIES: </w:t>
      </w:r>
      <w:r w:rsidR="00EF6F01" w:rsidRPr="0081092B">
        <w:rPr>
          <w:sz w:val="18"/>
          <w:szCs w:val="18"/>
        </w:rPr>
        <w:t xml:space="preserve">By </w:t>
      </w:r>
      <w:r w:rsidR="00E83938" w:rsidRPr="0081092B">
        <w:rPr>
          <w:sz w:val="18"/>
          <w:szCs w:val="18"/>
        </w:rPr>
        <w:t>submitting a</w:t>
      </w:r>
      <w:r w:rsidR="00423868">
        <w:rPr>
          <w:sz w:val="18"/>
          <w:szCs w:val="18"/>
        </w:rPr>
        <w:t xml:space="preserve"> Social Media </w:t>
      </w:r>
      <w:r w:rsidR="00E83938" w:rsidRPr="0081092B">
        <w:rPr>
          <w:sz w:val="18"/>
          <w:szCs w:val="18"/>
        </w:rPr>
        <w:t xml:space="preserve">Entry, </w:t>
      </w:r>
      <w:r w:rsidR="000B0773">
        <w:rPr>
          <w:sz w:val="18"/>
          <w:szCs w:val="18"/>
        </w:rPr>
        <w:t>each Entrant, or the parent or le</w:t>
      </w:r>
      <w:r w:rsidR="00CD3C6B">
        <w:rPr>
          <w:sz w:val="18"/>
          <w:szCs w:val="18"/>
        </w:rPr>
        <w:t>gal guardian of a</w:t>
      </w:r>
      <w:r w:rsidR="005D4141">
        <w:rPr>
          <w:sz w:val="18"/>
          <w:szCs w:val="18"/>
        </w:rPr>
        <w:t>n</w:t>
      </w:r>
      <w:r w:rsidR="00CD3C6B">
        <w:rPr>
          <w:sz w:val="18"/>
          <w:szCs w:val="18"/>
        </w:rPr>
        <w:t xml:space="preserve"> Entrant, acknowledge</w:t>
      </w:r>
      <w:r w:rsidR="00D4462B">
        <w:rPr>
          <w:sz w:val="18"/>
          <w:szCs w:val="18"/>
        </w:rPr>
        <w:t xml:space="preserve">s </w:t>
      </w:r>
      <w:r w:rsidR="00CD3C6B">
        <w:rPr>
          <w:sz w:val="18"/>
          <w:szCs w:val="18"/>
        </w:rPr>
        <w:t>and agree</w:t>
      </w:r>
      <w:r w:rsidR="00D4462B">
        <w:rPr>
          <w:sz w:val="18"/>
          <w:szCs w:val="18"/>
        </w:rPr>
        <w:t>s</w:t>
      </w:r>
      <w:r w:rsidR="00CD3C6B">
        <w:rPr>
          <w:sz w:val="18"/>
          <w:szCs w:val="18"/>
        </w:rPr>
        <w:t xml:space="preserve"> </w:t>
      </w:r>
      <w:r w:rsidR="00E83938" w:rsidRPr="0081092B">
        <w:rPr>
          <w:sz w:val="18"/>
          <w:szCs w:val="18"/>
        </w:rPr>
        <w:t xml:space="preserve">to these Official Rules, including, without limitation, that </w:t>
      </w:r>
      <w:r w:rsidR="007041C5" w:rsidRPr="0081092B">
        <w:rPr>
          <w:sz w:val="18"/>
          <w:szCs w:val="18"/>
        </w:rPr>
        <w:t>the Sponsors</w:t>
      </w:r>
      <w:r w:rsidR="00E83938" w:rsidRPr="0081092B">
        <w:rPr>
          <w:sz w:val="18"/>
          <w:szCs w:val="18"/>
        </w:rPr>
        <w:t xml:space="preserve"> may use your </w:t>
      </w:r>
      <w:r w:rsidR="000B0773">
        <w:rPr>
          <w:sz w:val="18"/>
          <w:szCs w:val="18"/>
        </w:rPr>
        <w:t xml:space="preserve">Social Media </w:t>
      </w:r>
      <w:r w:rsidR="00E83938" w:rsidRPr="0081092B">
        <w:rPr>
          <w:sz w:val="18"/>
          <w:szCs w:val="18"/>
        </w:rPr>
        <w:t>Entry as set forth in these Official Rules. By submitting a</w:t>
      </w:r>
      <w:r w:rsidR="005D4141">
        <w:rPr>
          <w:sz w:val="18"/>
          <w:szCs w:val="18"/>
        </w:rPr>
        <w:t xml:space="preserve"> Social Media</w:t>
      </w:r>
      <w:r w:rsidR="00E83938" w:rsidRPr="0081092B">
        <w:rPr>
          <w:sz w:val="18"/>
          <w:szCs w:val="18"/>
        </w:rPr>
        <w:t xml:space="preserve"> Entry, you agree that: </w:t>
      </w:r>
      <w:r w:rsidR="00DC64DA" w:rsidRPr="0081092B">
        <w:rPr>
          <w:sz w:val="18"/>
          <w:szCs w:val="18"/>
        </w:rPr>
        <w:t>(</w:t>
      </w:r>
      <w:proofErr w:type="spellStart"/>
      <w:r w:rsidR="00DC64DA" w:rsidRPr="0081092B">
        <w:rPr>
          <w:sz w:val="18"/>
          <w:szCs w:val="18"/>
        </w:rPr>
        <w:t>i</w:t>
      </w:r>
      <w:proofErr w:type="spellEnd"/>
      <w:r w:rsidR="00DC64DA" w:rsidRPr="0081092B">
        <w:rPr>
          <w:sz w:val="18"/>
          <w:szCs w:val="18"/>
        </w:rPr>
        <w:t>) the</w:t>
      </w:r>
      <w:r w:rsidR="005D4141">
        <w:rPr>
          <w:sz w:val="18"/>
          <w:szCs w:val="18"/>
        </w:rPr>
        <w:t xml:space="preserve"> Social Media</w:t>
      </w:r>
      <w:r w:rsidR="00DC64DA" w:rsidRPr="0081092B">
        <w:rPr>
          <w:sz w:val="18"/>
          <w:szCs w:val="18"/>
        </w:rPr>
        <w:t xml:space="preserve"> Entry is </w:t>
      </w:r>
      <w:r w:rsidR="0086427D" w:rsidRPr="0081092B">
        <w:rPr>
          <w:sz w:val="18"/>
          <w:szCs w:val="18"/>
        </w:rPr>
        <w:t>Entrant’s</w:t>
      </w:r>
      <w:r w:rsidR="00DC64DA" w:rsidRPr="0081092B">
        <w:rPr>
          <w:sz w:val="18"/>
          <w:szCs w:val="18"/>
        </w:rPr>
        <w:t xml:space="preserve"> original work of authorship and </w:t>
      </w:r>
      <w:r w:rsidR="0086427D" w:rsidRPr="0081092B">
        <w:rPr>
          <w:sz w:val="18"/>
          <w:szCs w:val="18"/>
        </w:rPr>
        <w:t>Entrant</w:t>
      </w:r>
      <w:r w:rsidR="00DC64DA" w:rsidRPr="0081092B">
        <w:rPr>
          <w:sz w:val="18"/>
          <w:szCs w:val="18"/>
        </w:rPr>
        <w:t xml:space="preserve"> own</w:t>
      </w:r>
      <w:r w:rsidR="008E620B">
        <w:rPr>
          <w:sz w:val="18"/>
          <w:szCs w:val="18"/>
        </w:rPr>
        <w:t>s</w:t>
      </w:r>
      <w:r w:rsidR="00DC64DA" w:rsidRPr="0081092B">
        <w:rPr>
          <w:sz w:val="18"/>
          <w:szCs w:val="18"/>
        </w:rPr>
        <w:t xml:space="preserve"> all rights, title, and interest in the rights to the</w:t>
      </w:r>
      <w:r w:rsidR="005D4141">
        <w:rPr>
          <w:sz w:val="18"/>
          <w:szCs w:val="18"/>
        </w:rPr>
        <w:t xml:space="preserve"> Social Media</w:t>
      </w:r>
      <w:r w:rsidR="00DC64DA" w:rsidRPr="0081092B">
        <w:rPr>
          <w:sz w:val="18"/>
          <w:szCs w:val="18"/>
        </w:rPr>
        <w:t xml:space="preserve"> Entry as provided in these Official Rules, (ii)</w:t>
      </w:r>
      <w:r w:rsidR="00A00F9B" w:rsidRPr="0081092B">
        <w:rPr>
          <w:sz w:val="18"/>
          <w:szCs w:val="18"/>
        </w:rPr>
        <w:t xml:space="preserve"> </w:t>
      </w:r>
      <w:r w:rsidR="0086427D" w:rsidRPr="0081092B">
        <w:rPr>
          <w:sz w:val="18"/>
          <w:szCs w:val="18"/>
        </w:rPr>
        <w:t xml:space="preserve">if the </w:t>
      </w:r>
      <w:r w:rsidR="005D4141">
        <w:rPr>
          <w:sz w:val="18"/>
          <w:szCs w:val="18"/>
        </w:rPr>
        <w:t xml:space="preserve">Social Media </w:t>
      </w:r>
      <w:r w:rsidR="0086427D" w:rsidRPr="0081092B">
        <w:rPr>
          <w:sz w:val="18"/>
          <w:szCs w:val="18"/>
        </w:rPr>
        <w:t xml:space="preserve">Entry contains any material that </w:t>
      </w:r>
      <w:r w:rsidR="00E67E36">
        <w:rPr>
          <w:sz w:val="18"/>
          <w:szCs w:val="18"/>
        </w:rPr>
        <w:t>is</w:t>
      </w:r>
      <w:r w:rsidR="0086427D" w:rsidRPr="0081092B">
        <w:rPr>
          <w:sz w:val="18"/>
          <w:szCs w:val="18"/>
        </w:rPr>
        <w:t xml:space="preserve"> not owned by Entrant, Entrant has</w:t>
      </w:r>
      <w:r w:rsidR="00A00F9B" w:rsidRPr="0081092B">
        <w:rPr>
          <w:sz w:val="18"/>
          <w:szCs w:val="18"/>
        </w:rPr>
        <w:t xml:space="preserve"> obtained </w:t>
      </w:r>
      <w:r w:rsidR="0086427D" w:rsidRPr="0081092B">
        <w:rPr>
          <w:sz w:val="18"/>
          <w:szCs w:val="18"/>
        </w:rPr>
        <w:t>any and all releases and consents necessary to permit the use and exhibition of the</w:t>
      </w:r>
      <w:r w:rsidR="005D4141">
        <w:rPr>
          <w:sz w:val="18"/>
          <w:szCs w:val="18"/>
        </w:rPr>
        <w:t xml:space="preserve"> Social Media</w:t>
      </w:r>
      <w:r w:rsidR="0086427D" w:rsidRPr="0081092B">
        <w:rPr>
          <w:sz w:val="18"/>
          <w:szCs w:val="18"/>
        </w:rPr>
        <w:t xml:space="preserve"> Entry by </w:t>
      </w:r>
      <w:r w:rsidR="007041C5" w:rsidRPr="0081092B">
        <w:rPr>
          <w:sz w:val="18"/>
          <w:szCs w:val="18"/>
        </w:rPr>
        <w:t xml:space="preserve">the </w:t>
      </w:r>
      <w:r w:rsidR="0086427D" w:rsidRPr="0081092B">
        <w:rPr>
          <w:sz w:val="18"/>
          <w:szCs w:val="18"/>
        </w:rPr>
        <w:t>Sponsor</w:t>
      </w:r>
      <w:r w:rsidR="007041C5" w:rsidRPr="0081092B">
        <w:rPr>
          <w:sz w:val="18"/>
          <w:szCs w:val="18"/>
        </w:rPr>
        <w:t>s</w:t>
      </w:r>
      <w:r w:rsidR="0086427D" w:rsidRPr="0081092B">
        <w:rPr>
          <w:sz w:val="18"/>
          <w:szCs w:val="18"/>
        </w:rPr>
        <w:t xml:space="preserve"> in the manner set forth in these Official Rules, including, without limitation, name and likeness permissions from any person who appears in or is identifiable in the </w:t>
      </w:r>
      <w:r w:rsidR="005D4141">
        <w:rPr>
          <w:sz w:val="18"/>
          <w:szCs w:val="18"/>
        </w:rPr>
        <w:t xml:space="preserve">Social Media </w:t>
      </w:r>
      <w:r w:rsidR="0086427D" w:rsidRPr="0081092B">
        <w:rPr>
          <w:sz w:val="18"/>
          <w:szCs w:val="18"/>
        </w:rPr>
        <w:t xml:space="preserve">Entry, </w:t>
      </w:r>
      <w:r w:rsidR="00A00F9B" w:rsidRPr="0081092B">
        <w:rPr>
          <w:sz w:val="18"/>
          <w:szCs w:val="18"/>
        </w:rPr>
        <w:t>(iii)</w:t>
      </w:r>
      <w:r w:rsidR="0086427D" w:rsidRPr="0081092B">
        <w:rPr>
          <w:sz w:val="18"/>
          <w:szCs w:val="18"/>
        </w:rPr>
        <w:t xml:space="preserve"> </w:t>
      </w:r>
      <w:r w:rsidR="00E83938" w:rsidRPr="0081092B">
        <w:rPr>
          <w:sz w:val="18"/>
          <w:szCs w:val="18"/>
        </w:rPr>
        <w:t xml:space="preserve">the </w:t>
      </w:r>
      <w:r w:rsidR="005D4141">
        <w:rPr>
          <w:sz w:val="18"/>
          <w:szCs w:val="18"/>
        </w:rPr>
        <w:t xml:space="preserve">Social Media </w:t>
      </w:r>
      <w:r w:rsidR="00E83938" w:rsidRPr="0081092B">
        <w:rPr>
          <w:sz w:val="18"/>
          <w:szCs w:val="18"/>
        </w:rPr>
        <w:t xml:space="preserve">Entry does not violate any law or any right of any third party, including those laws, regulations, and rights related to copyrights, trademarks, publicity, or privacy, </w:t>
      </w:r>
      <w:r w:rsidR="006C4017" w:rsidRPr="0081092B">
        <w:rPr>
          <w:sz w:val="18"/>
          <w:szCs w:val="18"/>
        </w:rPr>
        <w:t>a</w:t>
      </w:r>
      <w:r w:rsidR="00E83938" w:rsidRPr="0081092B">
        <w:rPr>
          <w:sz w:val="18"/>
          <w:szCs w:val="18"/>
        </w:rPr>
        <w:t>nd (i</w:t>
      </w:r>
      <w:r w:rsidR="00382E57" w:rsidRPr="0081092B">
        <w:rPr>
          <w:sz w:val="18"/>
          <w:szCs w:val="18"/>
        </w:rPr>
        <w:t>v</w:t>
      </w:r>
      <w:r w:rsidR="00E83938" w:rsidRPr="0081092B">
        <w:rPr>
          <w:sz w:val="18"/>
          <w:szCs w:val="18"/>
        </w:rPr>
        <w:t xml:space="preserve">) publication or use of your </w:t>
      </w:r>
      <w:r w:rsidR="005D4141">
        <w:rPr>
          <w:sz w:val="18"/>
          <w:szCs w:val="18"/>
        </w:rPr>
        <w:t xml:space="preserve">Social Media </w:t>
      </w:r>
      <w:r w:rsidR="00E83938" w:rsidRPr="0081092B">
        <w:rPr>
          <w:sz w:val="18"/>
          <w:szCs w:val="18"/>
        </w:rPr>
        <w:t xml:space="preserve">Entry by </w:t>
      </w:r>
      <w:r w:rsidR="007041C5" w:rsidRPr="0081092B">
        <w:rPr>
          <w:sz w:val="18"/>
          <w:szCs w:val="18"/>
        </w:rPr>
        <w:t xml:space="preserve">the </w:t>
      </w:r>
      <w:r w:rsidR="00E83938" w:rsidRPr="0081092B">
        <w:rPr>
          <w:sz w:val="18"/>
          <w:szCs w:val="18"/>
        </w:rPr>
        <w:t>Sponsor</w:t>
      </w:r>
      <w:r w:rsidR="007041C5" w:rsidRPr="0081092B">
        <w:rPr>
          <w:sz w:val="18"/>
          <w:szCs w:val="18"/>
        </w:rPr>
        <w:t>s</w:t>
      </w:r>
      <w:r w:rsidR="00E83938" w:rsidRPr="0081092B">
        <w:rPr>
          <w:sz w:val="18"/>
          <w:szCs w:val="18"/>
        </w:rPr>
        <w:t xml:space="preserve"> through media platforms will not infringe on the rights of any third party. </w:t>
      </w:r>
    </w:p>
    <w:p w14:paraId="7D78BF84" w14:textId="680CA8BA" w:rsidR="00E83938" w:rsidRPr="008572C4" w:rsidRDefault="00E83938" w:rsidP="00C71089">
      <w:pPr>
        <w:pStyle w:val="NormalWeb"/>
        <w:spacing w:before="0" w:beforeAutospacing="0" w:after="0" w:afterAutospacing="0"/>
        <w:jc w:val="both"/>
        <w:rPr>
          <w:rStyle w:val="Strong"/>
          <w:rFonts w:ascii="Times New Roman" w:hAnsi="Times New Roman" w:cs="Times New Roman"/>
          <w:sz w:val="18"/>
          <w:szCs w:val="18"/>
        </w:rPr>
      </w:pPr>
    </w:p>
    <w:p w14:paraId="30768E10" w14:textId="22393C1E" w:rsidR="00512183" w:rsidRPr="008572C4" w:rsidRDefault="007041C5" w:rsidP="0081092B">
      <w:pPr>
        <w:pStyle w:val="NormalWeb"/>
        <w:spacing w:before="0" w:beforeAutospacing="0" w:after="0" w:afterAutospacing="0"/>
        <w:ind w:left="360"/>
        <w:jc w:val="both"/>
        <w:rPr>
          <w:rFonts w:ascii="Times New Roman" w:hAnsi="Times New Roman" w:cs="Times New Roman"/>
          <w:sz w:val="18"/>
          <w:szCs w:val="18"/>
        </w:rPr>
      </w:pPr>
      <w:r>
        <w:rPr>
          <w:rFonts w:ascii="Times New Roman" w:hAnsi="Times New Roman" w:cs="Times New Roman"/>
          <w:sz w:val="18"/>
          <w:szCs w:val="18"/>
        </w:rPr>
        <w:t xml:space="preserve">The Sponsors </w:t>
      </w:r>
      <w:r w:rsidR="00E67FA2" w:rsidRPr="008572C4">
        <w:rPr>
          <w:rFonts w:ascii="Times New Roman" w:hAnsi="Times New Roman" w:cs="Times New Roman"/>
          <w:sz w:val="18"/>
          <w:szCs w:val="18"/>
        </w:rPr>
        <w:t xml:space="preserve">reserve the right to disqualify any </w:t>
      </w:r>
      <w:r w:rsidR="00D4462B">
        <w:rPr>
          <w:rFonts w:ascii="Times New Roman" w:hAnsi="Times New Roman" w:cs="Times New Roman"/>
          <w:sz w:val="18"/>
          <w:szCs w:val="18"/>
        </w:rPr>
        <w:t>Social Media Entry</w:t>
      </w:r>
      <w:r w:rsidR="00E67FA2" w:rsidRPr="008572C4">
        <w:rPr>
          <w:rFonts w:ascii="Times New Roman" w:hAnsi="Times New Roman" w:cs="Times New Roman"/>
          <w:sz w:val="18"/>
          <w:szCs w:val="18"/>
        </w:rPr>
        <w:t xml:space="preserve"> it deems to be inappropriate, not in keeping with </w:t>
      </w:r>
      <w:r>
        <w:rPr>
          <w:rFonts w:ascii="Times New Roman" w:hAnsi="Times New Roman" w:cs="Times New Roman"/>
          <w:sz w:val="18"/>
          <w:szCs w:val="18"/>
        </w:rPr>
        <w:t xml:space="preserve">the Sponsors’ </w:t>
      </w:r>
      <w:r w:rsidR="00E67FA2" w:rsidRPr="008572C4">
        <w:rPr>
          <w:rFonts w:ascii="Times New Roman" w:hAnsi="Times New Roman" w:cs="Times New Roman"/>
          <w:sz w:val="18"/>
          <w:szCs w:val="18"/>
        </w:rPr>
        <w:t xml:space="preserve">image or that is otherwise not in compliance with these Official Rules, in </w:t>
      </w:r>
      <w:r w:rsidR="00E67E36">
        <w:rPr>
          <w:rFonts w:ascii="Times New Roman" w:hAnsi="Times New Roman" w:cs="Times New Roman"/>
          <w:sz w:val="18"/>
          <w:szCs w:val="18"/>
        </w:rPr>
        <w:t>their</w:t>
      </w:r>
      <w:r w:rsidR="00E67FA2" w:rsidRPr="008572C4">
        <w:rPr>
          <w:rFonts w:ascii="Times New Roman" w:hAnsi="Times New Roman" w:cs="Times New Roman"/>
          <w:sz w:val="18"/>
          <w:szCs w:val="18"/>
        </w:rPr>
        <w:t xml:space="preserve"> sole discretion, including but not limited to any entry that</w:t>
      </w:r>
      <w:r w:rsidR="00AE138C" w:rsidRPr="008572C4">
        <w:rPr>
          <w:rFonts w:ascii="Times New Roman" w:hAnsi="Times New Roman" w:cs="Times New Roman"/>
          <w:sz w:val="18"/>
          <w:szCs w:val="18"/>
        </w:rPr>
        <w:t xml:space="preserve">: (i) </w:t>
      </w:r>
      <w:r w:rsidR="00A64DD3" w:rsidRPr="008572C4">
        <w:rPr>
          <w:rFonts w:ascii="Times New Roman" w:hAnsi="Times New Roman" w:cs="Times New Roman"/>
          <w:sz w:val="18"/>
          <w:szCs w:val="18"/>
        </w:rPr>
        <w:t>defame</w:t>
      </w:r>
      <w:r w:rsidR="006A172C" w:rsidRPr="008572C4">
        <w:rPr>
          <w:rFonts w:ascii="Times New Roman" w:hAnsi="Times New Roman" w:cs="Times New Roman"/>
          <w:sz w:val="18"/>
          <w:szCs w:val="18"/>
        </w:rPr>
        <w:t>s</w:t>
      </w:r>
      <w:r w:rsidR="00A64DD3" w:rsidRPr="008572C4">
        <w:rPr>
          <w:rFonts w:ascii="Times New Roman" w:hAnsi="Times New Roman" w:cs="Times New Roman"/>
          <w:sz w:val="18"/>
          <w:szCs w:val="18"/>
        </w:rPr>
        <w:t xml:space="preserve"> or invade</w:t>
      </w:r>
      <w:r w:rsidR="006A172C" w:rsidRPr="008572C4">
        <w:rPr>
          <w:rFonts w:ascii="Times New Roman" w:hAnsi="Times New Roman" w:cs="Times New Roman"/>
          <w:sz w:val="18"/>
          <w:szCs w:val="18"/>
        </w:rPr>
        <w:t>s</w:t>
      </w:r>
      <w:r w:rsidR="00A64DD3" w:rsidRPr="008572C4">
        <w:rPr>
          <w:rFonts w:ascii="Times New Roman" w:hAnsi="Times New Roman" w:cs="Times New Roman"/>
          <w:sz w:val="18"/>
          <w:szCs w:val="18"/>
        </w:rPr>
        <w:t xml:space="preserve"> the publicity rights or privacy of any person, living or deceased, or otherwise infringe</w:t>
      </w:r>
      <w:r w:rsidR="006A172C" w:rsidRPr="008572C4">
        <w:rPr>
          <w:rFonts w:ascii="Times New Roman" w:hAnsi="Times New Roman" w:cs="Times New Roman"/>
          <w:sz w:val="18"/>
          <w:szCs w:val="18"/>
        </w:rPr>
        <w:t>s</w:t>
      </w:r>
      <w:r w:rsidR="00A64DD3" w:rsidRPr="008572C4">
        <w:rPr>
          <w:rFonts w:ascii="Times New Roman" w:hAnsi="Times New Roman" w:cs="Times New Roman"/>
          <w:sz w:val="18"/>
          <w:szCs w:val="18"/>
        </w:rPr>
        <w:t xml:space="preserve"> upon any person’s personal or property rights or any other third party rights</w:t>
      </w:r>
      <w:r w:rsidR="006A172C" w:rsidRPr="008572C4">
        <w:rPr>
          <w:rFonts w:ascii="Times New Roman" w:hAnsi="Times New Roman" w:cs="Times New Roman"/>
          <w:sz w:val="18"/>
          <w:szCs w:val="18"/>
        </w:rPr>
        <w:t>; (ii) promotes alcohol, illegal drugs, tobacco, firearms/weapons (or the use of any of the foregoing); promotes any activities that may appear unsafe or dangerous; promotes any particular political agenda or message; (iii) is sexually explicit, lewd, or suggestive; unnecessarily violent or derogatory of any ethnic, racial, gender, religious, professional or age group; profane or pornographic; contains nudity; (iv) is obscene or offensive; endorses any form of hate or hate group; (v) appears to duplicate any other submitted entries; (vi) contains trademarks, logos, or trade dress (such as costumes, distinctive packaging or building exteriors/interiors) owned by others, without permission; contains any personal identification, such as license plate numbers, personal names, email addresses or street addresses; (vii) contains copyrighted materials owned by others (including photographs, sculptures, paintings and other works of art or images published on or in websites, television, movies or other media), without permission; (viii) except those of</w:t>
      </w:r>
      <w:r>
        <w:rPr>
          <w:rFonts w:ascii="Times New Roman" w:hAnsi="Times New Roman" w:cs="Times New Roman"/>
          <w:sz w:val="18"/>
          <w:szCs w:val="18"/>
        </w:rPr>
        <w:t xml:space="preserve"> the Sponsors</w:t>
      </w:r>
      <w:r w:rsidR="006A172C" w:rsidRPr="008572C4">
        <w:rPr>
          <w:rFonts w:ascii="Times New Roman" w:hAnsi="Times New Roman" w:cs="Times New Roman"/>
          <w:sz w:val="18"/>
          <w:szCs w:val="18"/>
        </w:rPr>
        <w:t xml:space="preserve">, contains or references any names, products or services of any company or entity, or promotes any brand, product or service of any company or entity; (ix) contains materials embodying the names, likenesses, voices, or other indicia identifying any person, including, without limitation, celebrities and/or other public or private figures, living or dead, without permission; (x) contains look-alikes of celebrities or other public or private figures, living or dead; (xi) communicates messages or images inconsistent with the positive images and/or good will to which we wish to associate or otherwise contains content which </w:t>
      </w:r>
      <w:r>
        <w:rPr>
          <w:rFonts w:ascii="Times New Roman" w:hAnsi="Times New Roman" w:cs="Times New Roman"/>
          <w:sz w:val="18"/>
          <w:szCs w:val="18"/>
        </w:rPr>
        <w:t xml:space="preserve">the Sponsors </w:t>
      </w:r>
      <w:r w:rsidR="006A172C" w:rsidRPr="008572C4">
        <w:rPr>
          <w:rFonts w:ascii="Times New Roman" w:hAnsi="Times New Roman" w:cs="Times New Roman"/>
          <w:sz w:val="18"/>
          <w:szCs w:val="18"/>
        </w:rPr>
        <w:t xml:space="preserve">in </w:t>
      </w:r>
      <w:r>
        <w:rPr>
          <w:rFonts w:ascii="Times New Roman" w:hAnsi="Times New Roman" w:cs="Times New Roman"/>
          <w:sz w:val="18"/>
          <w:szCs w:val="18"/>
        </w:rPr>
        <w:t>their</w:t>
      </w:r>
      <w:r w:rsidR="00CE19A1" w:rsidRPr="008572C4">
        <w:rPr>
          <w:rFonts w:ascii="Times New Roman" w:hAnsi="Times New Roman" w:cs="Times New Roman"/>
          <w:sz w:val="18"/>
          <w:szCs w:val="18"/>
        </w:rPr>
        <w:t xml:space="preserve"> </w:t>
      </w:r>
      <w:r w:rsidR="006A172C" w:rsidRPr="008572C4">
        <w:rPr>
          <w:rFonts w:ascii="Times New Roman" w:hAnsi="Times New Roman" w:cs="Times New Roman"/>
          <w:sz w:val="18"/>
          <w:szCs w:val="18"/>
        </w:rPr>
        <w:t>sole discretion decide is inappropriate or objectionable; and/or; (xii) violates any law, rule</w:t>
      </w:r>
      <w:r w:rsidR="00E67E36">
        <w:rPr>
          <w:rFonts w:ascii="Times New Roman" w:hAnsi="Times New Roman" w:cs="Times New Roman"/>
          <w:sz w:val="18"/>
          <w:szCs w:val="18"/>
        </w:rPr>
        <w:t>,</w:t>
      </w:r>
      <w:r w:rsidR="006A172C" w:rsidRPr="008572C4">
        <w:rPr>
          <w:rFonts w:ascii="Times New Roman" w:hAnsi="Times New Roman" w:cs="Times New Roman"/>
          <w:sz w:val="18"/>
          <w:szCs w:val="18"/>
        </w:rPr>
        <w:t xml:space="preserve"> or regulation</w:t>
      </w:r>
      <w:r w:rsidR="00A64DD3" w:rsidRPr="008572C4">
        <w:rPr>
          <w:rFonts w:ascii="Times New Roman" w:hAnsi="Times New Roman" w:cs="Times New Roman"/>
          <w:sz w:val="18"/>
          <w:szCs w:val="18"/>
        </w:rPr>
        <w:t>.</w:t>
      </w:r>
      <w:r w:rsidR="00EA49FA" w:rsidRPr="008572C4">
        <w:rPr>
          <w:rFonts w:ascii="Times New Roman" w:hAnsi="Times New Roman" w:cs="Times New Roman"/>
          <w:sz w:val="18"/>
          <w:szCs w:val="18"/>
        </w:rPr>
        <w:t xml:space="preserve"> </w:t>
      </w:r>
    </w:p>
    <w:p w14:paraId="00CBEA4A" w14:textId="77777777" w:rsidR="00AE138C" w:rsidRPr="008572C4" w:rsidRDefault="00AE138C" w:rsidP="00C71089">
      <w:pPr>
        <w:pStyle w:val="NormalWeb"/>
        <w:spacing w:before="0" w:beforeAutospacing="0" w:after="0" w:afterAutospacing="0"/>
        <w:jc w:val="both"/>
        <w:rPr>
          <w:rFonts w:ascii="Times New Roman" w:hAnsi="Times New Roman" w:cs="Times New Roman"/>
          <w:sz w:val="18"/>
          <w:szCs w:val="18"/>
        </w:rPr>
      </w:pPr>
    </w:p>
    <w:p w14:paraId="4600848C" w14:textId="34F8C089" w:rsidR="001E7F5C" w:rsidRPr="008572C4" w:rsidRDefault="00AE138C" w:rsidP="0081092B">
      <w:pPr>
        <w:pStyle w:val="NormalWeb"/>
        <w:numPr>
          <w:ilvl w:val="0"/>
          <w:numId w:val="8"/>
        </w:numPr>
        <w:spacing w:before="0" w:beforeAutospacing="0" w:after="0" w:afterAutospacing="0"/>
        <w:jc w:val="both"/>
        <w:rPr>
          <w:rFonts w:ascii="Times New Roman" w:hAnsi="Times New Roman" w:cs="Times New Roman"/>
          <w:sz w:val="18"/>
          <w:szCs w:val="18"/>
        </w:rPr>
      </w:pPr>
      <w:r w:rsidRPr="008572C4">
        <w:rPr>
          <w:rFonts w:ascii="Times New Roman" w:hAnsi="Times New Roman" w:cs="Times New Roman"/>
          <w:b/>
          <w:sz w:val="18"/>
          <w:szCs w:val="18"/>
        </w:rPr>
        <w:t>PUBLICATION AND ASSIGNMENT OF RIGHTS TO SUBMISSIONS:</w:t>
      </w:r>
      <w:r w:rsidRPr="008572C4">
        <w:rPr>
          <w:rFonts w:ascii="Times New Roman" w:hAnsi="Times New Roman" w:cs="Times New Roman"/>
          <w:sz w:val="18"/>
          <w:szCs w:val="18"/>
        </w:rPr>
        <w:t xml:space="preserve"> </w:t>
      </w:r>
      <w:r w:rsidR="001E7F5C" w:rsidRPr="008572C4">
        <w:rPr>
          <w:rFonts w:ascii="Times New Roman" w:hAnsi="Times New Roman" w:cs="Times New Roman"/>
          <w:sz w:val="18"/>
          <w:szCs w:val="18"/>
        </w:rPr>
        <w:t xml:space="preserve">By entering the Contest, </w:t>
      </w:r>
      <w:r w:rsidR="00001416" w:rsidRPr="008572C4">
        <w:rPr>
          <w:rFonts w:ascii="Times New Roman" w:hAnsi="Times New Roman" w:cs="Times New Roman"/>
          <w:sz w:val="18"/>
          <w:szCs w:val="18"/>
        </w:rPr>
        <w:t>En</w:t>
      </w:r>
      <w:r w:rsidR="008C2016" w:rsidRPr="008572C4">
        <w:rPr>
          <w:rFonts w:ascii="Times New Roman" w:hAnsi="Times New Roman" w:cs="Times New Roman"/>
          <w:sz w:val="18"/>
          <w:szCs w:val="18"/>
        </w:rPr>
        <w:t>trant</w:t>
      </w:r>
      <w:r w:rsidR="005D4141">
        <w:rPr>
          <w:rFonts w:ascii="Times New Roman" w:hAnsi="Times New Roman" w:cs="Times New Roman"/>
          <w:sz w:val="18"/>
          <w:szCs w:val="18"/>
        </w:rPr>
        <w:t xml:space="preserve">, or the parent or legal guardian of </w:t>
      </w:r>
      <w:r w:rsidR="00BA3D72">
        <w:rPr>
          <w:rFonts w:ascii="Times New Roman" w:hAnsi="Times New Roman" w:cs="Times New Roman"/>
          <w:sz w:val="18"/>
          <w:szCs w:val="18"/>
        </w:rPr>
        <w:t>such</w:t>
      </w:r>
      <w:r w:rsidR="005D4141">
        <w:rPr>
          <w:rFonts w:ascii="Times New Roman" w:hAnsi="Times New Roman" w:cs="Times New Roman"/>
          <w:sz w:val="18"/>
          <w:szCs w:val="18"/>
        </w:rPr>
        <w:t xml:space="preserve"> Entrant,</w:t>
      </w:r>
      <w:r w:rsidR="001E7F5C" w:rsidRPr="008572C4">
        <w:rPr>
          <w:rFonts w:ascii="Times New Roman" w:hAnsi="Times New Roman" w:cs="Times New Roman"/>
          <w:sz w:val="18"/>
          <w:szCs w:val="18"/>
        </w:rPr>
        <w:t xml:space="preserve"> agree</w:t>
      </w:r>
      <w:r w:rsidR="005D4141">
        <w:rPr>
          <w:rFonts w:ascii="Times New Roman" w:hAnsi="Times New Roman" w:cs="Times New Roman"/>
          <w:sz w:val="18"/>
          <w:szCs w:val="18"/>
        </w:rPr>
        <w:t>s</w:t>
      </w:r>
      <w:r w:rsidR="001E7F5C" w:rsidRPr="008572C4">
        <w:rPr>
          <w:rFonts w:ascii="Times New Roman" w:hAnsi="Times New Roman" w:cs="Times New Roman"/>
          <w:sz w:val="18"/>
          <w:szCs w:val="18"/>
        </w:rPr>
        <w:t xml:space="preserve"> to assign </w:t>
      </w:r>
      <w:r w:rsidR="00001416" w:rsidRPr="008572C4">
        <w:rPr>
          <w:rFonts w:ascii="Times New Roman" w:hAnsi="Times New Roman" w:cs="Times New Roman"/>
          <w:sz w:val="18"/>
          <w:szCs w:val="18"/>
        </w:rPr>
        <w:t xml:space="preserve">a perpetual, non-exclusive, royalty-free, no-cost, irrevocable right and license for Released Parties to publish, post, modify, edit, display, or otherwise use the </w:t>
      </w:r>
      <w:r w:rsidR="005D4141">
        <w:rPr>
          <w:rFonts w:ascii="Times New Roman" w:hAnsi="Times New Roman" w:cs="Times New Roman"/>
          <w:sz w:val="18"/>
          <w:szCs w:val="18"/>
        </w:rPr>
        <w:t xml:space="preserve">Social Media </w:t>
      </w:r>
      <w:r w:rsidR="00001416" w:rsidRPr="008572C4">
        <w:rPr>
          <w:rFonts w:ascii="Times New Roman" w:hAnsi="Times New Roman" w:cs="Times New Roman"/>
          <w:sz w:val="18"/>
          <w:szCs w:val="18"/>
        </w:rPr>
        <w:t xml:space="preserve">Entry, including but not limited to Entrant’s name, likeness, and </w:t>
      </w:r>
      <w:r w:rsidR="00BA3D72">
        <w:rPr>
          <w:rFonts w:ascii="Times New Roman" w:hAnsi="Times New Roman" w:cs="Times New Roman"/>
          <w:sz w:val="18"/>
          <w:szCs w:val="18"/>
        </w:rPr>
        <w:t>p</w:t>
      </w:r>
      <w:r w:rsidR="00001416" w:rsidRPr="008572C4">
        <w:rPr>
          <w:rFonts w:ascii="Times New Roman" w:hAnsi="Times New Roman" w:cs="Times New Roman"/>
          <w:sz w:val="18"/>
          <w:szCs w:val="18"/>
        </w:rPr>
        <w:t>hoto submission, in whole or in part, in any manner or medium now</w:t>
      </w:r>
      <w:r w:rsidR="00237C1D" w:rsidRPr="008572C4">
        <w:rPr>
          <w:rFonts w:ascii="Times New Roman" w:hAnsi="Times New Roman" w:cs="Times New Roman"/>
          <w:sz w:val="18"/>
          <w:szCs w:val="18"/>
        </w:rPr>
        <w:t xml:space="preserve"> or hereafter known</w:t>
      </w:r>
      <w:r w:rsidR="00B54EA3" w:rsidRPr="008572C4">
        <w:rPr>
          <w:rFonts w:ascii="Times New Roman" w:hAnsi="Times New Roman" w:cs="Times New Roman"/>
          <w:sz w:val="18"/>
          <w:szCs w:val="18"/>
        </w:rPr>
        <w:t xml:space="preserve">, for </w:t>
      </w:r>
      <w:r w:rsidR="001E7F5C" w:rsidRPr="008572C4">
        <w:rPr>
          <w:rFonts w:ascii="Times New Roman" w:hAnsi="Times New Roman" w:cs="Times New Roman"/>
          <w:sz w:val="18"/>
          <w:szCs w:val="18"/>
        </w:rPr>
        <w:t xml:space="preserve">advertising, promotional and trade </w:t>
      </w:r>
      <w:r w:rsidR="00846F61" w:rsidRPr="008572C4">
        <w:rPr>
          <w:rFonts w:ascii="Times New Roman" w:hAnsi="Times New Roman" w:cs="Times New Roman"/>
          <w:sz w:val="18"/>
          <w:szCs w:val="18"/>
        </w:rPr>
        <w:t xml:space="preserve">or other </w:t>
      </w:r>
      <w:r w:rsidR="001E7F5C" w:rsidRPr="008572C4">
        <w:rPr>
          <w:rFonts w:ascii="Times New Roman" w:hAnsi="Times New Roman" w:cs="Times New Roman"/>
          <w:sz w:val="18"/>
          <w:szCs w:val="18"/>
        </w:rPr>
        <w:t xml:space="preserve">purposes in conjunction with this and similar promotions in any and all media now known or hereafter developed, </w:t>
      </w:r>
      <w:r w:rsidR="00425667" w:rsidRPr="008572C4">
        <w:rPr>
          <w:rFonts w:ascii="Times New Roman" w:hAnsi="Times New Roman" w:cs="Times New Roman"/>
          <w:sz w:val="18"/>
          <w:szCs w:val="18"/>
        </w:rPr>
        <w:t xml:space="preserve">worldwide </w:t>
      </w:r>
      <w:r w:rsidR="001E7F5C" w:rsidRPr="008572C4">
        <w:rPr>
          <w:rFonts w:ascii="Times New Roman" w:hAnsi="Times New Roman" w:cs="Times New Roman"/>
          <w:sz w:val="18"/>
          <w:szCs w:val="18"/>
        </w:rPr>
        <w:t>in perpetuity, without notice</w:t>
      </w:r>
      <w:r w:rsidR="00425667" w:rsidRPr="008572C4">
        <w:rPr>
          <w:rFonts w:ascii="Times New Roman" w:hAnsi="Times New Roman" w:cs="Times New Roman"/>
          <w:sz w:val="18"/>
          <w:szCs w:val="18"/>
        </w:rPr>
        <w:t xml:space="preserve"> or permission</w:t>
      </w:r>
      <w:r w:rsidR="001E7F5C" w:rsidRPr="008572C4">
        <w:rPr>
          <w:rFonts w:ascii="Times New Roman" w:hAnsi="Times New Roman" w:cs="Times New Roman"/>
          <w:sz w:val="18"/>
          <w:szCs w:val="18"/>
        </w:rPr>
        <w:t xml:space="preserve"> and without further compensation, except where prohibited by law. </w:t>
      </w:r>
      <w:r w:rsidR="00BC69D6" w:rsidRPr="008572C4">
        <w:rPr>
          <w:rFonts w:ascii="Times New Roman" w:hAnsi="Times New Roman" w:cs="Times New Roman"/>
          <w:sz w:val="18"/>
          <w:szCs w:val="18"/>
        </w:rPr>
        <w:t>Entrants</w:t>
      </w:r>
      <w:r w:rsidR="005D4141">
        <w:rPr>
          <w:rFonts w:ascii="Times New Roman" w:hAnsi="Times New Roman" w:cs="Times New Roman"/>
          <w:sz w:val="18"/>
          <w:szCs w:val="18"/>
        </w:rPr>
        <w:t xml:space="preserve">, or the parent or legal guardian of </w:t>
      </w:r>
      <w:r w:rsidR="00BA3D72">
        <w:rPr>
          <w:rFonts w:ascii="Times New Roman" w:hAnsi="Times New Roman" w:cs="Times New Roman"/>
          <w:sz w:val="18"/>
          <w:szCs w:val="18"/>
        </w:rPr>
        <w:t>such</w:t>
      </w:r>
      <w:r w:rsidR="005D4141">
        <w:rPr>
          <w:rFonts w:ascii="Times New Roman" w:hAnsi="Times New Roman" w:cs="Times New Roman"/>
          <w:sz w:val="18"/>
          <w:szCs w:val="18"/>
        </w:rPr>
        <w:t xml:space="preserve"> Entrant,</w:t>
      </w:r>
      <w:r w:rsidR="00BC69D6" w:rsidRPr="008572C4">
        <w:rPr>
          <w:rFonts w:ascii="Times New Roman" w:hAnsi="Times New Roman" w:cs="Times New Roman"/>
          <w:sz w:val="18"/>
          <w:szCs w:val="18"/>
        </w:rPr>
        <w:t xml:space="preserve"> hereby forever waive and relinquish all moral rights now or hereafter recognized in connection with </w:t>
      </w:r>
      <w:r w:rsidR="005D4141">
        <w:rPr>
          <w:rFonts w:ascii="Times New Roman" w:hAnsi="Times New Roman" w:cs="Times New Roman"/>
          <w:sz w:val="18"/>
          <w:szCs w:val="18"/>
        </w:rPr>
        <w:t xml:space="preserve">Social Media </w:t>
      </w:r>
      <w:r w:rsidR="00BC69D6" w:rsidRPr="008572C4">
        <w:rPr>
          <w:rFonts w:ascii="Times New Roman" w:hAnsi="Times New Roman" w:cs="Times New Roman"/>
          <w:sz w:val="18"/>
          <w:szCs w:val="18"/>
        </w:rPr>
        <w:t>Entries submitted as part of the Contest. Entrants</w:t>
      </w:r>
      <w:r w:rsidR="005D4141">
        <w:rPr>
          <w:rFonts w:ascii="Times New Roman" w:hAnsi="Times New Roman" w:cs="Times New Roman"/>
          <w:sz w:val="18"/>
          <w:szCs w:val="18"/>
        </w:rPr>
        <w:t>, or the parent or legal guardian of an Entrant,</w:t>
      </w:r>
      <w:r w:rsidR="00BC69D6" w:rsidRPr="008572C4">
        <w:rPr>
          <w:rFonts w:ascii="Times New Roman" w:hAnsi="Times New Roman" w:cs="Times New Roman"/>
          <w:sz w:val="18"/>
          <w:szCs w:val="18"/>
        </w:rPr>
        <w:t xml:space="preserve"> acknowledge that as a condition subsequent to participating in the Contest and being selected as a </w:t>
      </w:r>
      <w:r w:rsidR="003357F1" w:rsidRPr="008572C4">
        <w:rPr>
          <w:rFonts w:ascii="Times New Roman" w:hAnsi="Times New Roman" w:cs="Times New Roman"/>
          <w:sz w:val="18"/>
          <w:szCs w:val="18"/>
        </w:rPr>
        <w:t>Grand</w:t>
      </w:r>
      <w:r w:rsidR="00BC69D6" w:rsidRPr="008572C4">
        <w:rPr>
          <w:rFonts w:ascii="Times New Roman" w:hAnsi="Times New Roman" w:cs="Times New Roman"/>
          <w:sz w:val="18"/>
          <w:szCs w:val="18"/>
        </w:rPr>
        <w:t xml:space="preserve"> Prize </w:t>
      </w:r>
      <w:r w:rsidR="004F028F">
        <w:rPr>
          <w:rFonts w:ascii="Times New Roman" w:hAnsi="Times New Roman" w:cs="Times New Roman"/>
          <w:sz w:val="18"/>
          <w:szCs w:val="18"/>
        </w:rPr>
        <w:t xml:space="preserve">or Frist Prize </w:t>
      </w:r>
      <w:r w:rsidR="00BC69D6" w:rsidRPr="008572C4">
        <w:rPr>
          <w:rFonts w:ascii="Times New Roman" w:hAnsi="Times New Roman" w:cs="Times New Roman"/>
          <w:sz w:val="18"/>
          <w:szCs w:val="18"/>
        </w:rPr>
        <w:t xml:space="preserve">Winner, </w:t>
      </w:r>
      <w:r w:rsidR="007041C5">
        <w:rPr>
          <w:rFonts w:ascii="Times New Roman" w:hAnsi="Times New Roman" w:cs="Times New Roman"/>
          <w:sz w:val="18"/>
          <w:szCs w:val="18"/>
        </w:rPr>
        <w:t xml:space="preserve">the Sponsors </w:t>
      </w:r>
      <w:r w:rsidR="00BC69D6" w:rsidRPr="008572C4">
        <w:rPr>
          <w:rFonts w:ascii="Times New Roman" w:hAnsi="Times New Roman" w:cs="Times New Roman"/>
          <w:sz w:val="18"/>
          <w:szCs w:val="18"/>
        </w:rPr>
        <w:t>may request that Entrant’s</w:t>
      </w:r>
      <w:r w:rsidR="00CD3C6B">
        <w:rPr>
          <w:rFonts w:ascii="Times New Roman" w:hAnsi="Times New Roman" w:cs="Times New Roman"/>
          <w:sz w:val="18"/>
          <w:szCs w:val="18"/>
        </w:rPr>
        <w:t xml:space="preserve"> </w:t>
      </w:r>
      <w:r w:rsidR="004F028F">
        <w:rPr>
          <w:rFonts w:ascii="Times New Roman" w:hAnsi="Times New Roman" w:cs="Times New Roman"/>
          <w:sz w:val="18"/>
          <w:szCs w:val="18"/>
        </w:rPr>
        <w:t>Social</w:t>
      </w:r>
      <w:r w:rsidR="00BC69D6" w:rsidRPr="008572C4">
        <w:rPr>
          <w:rFonts w:ascii="Times New Roman" w:hAnsi="Times New Roman" w:cs="Times New Roman"/>
          <w:sz w:val="18"/>
          <w:szCs w:val="18"/>
        </w:rPr>
        <w:t xml:space="preserve"> </w:t>
      </w:r>
      <w:r w:rsidR="005D4141">
        <w:rPr>
          <w:rFonts w:ascii="Times New Roman" w:hAnsi="Times New Roman" w:cs="Times New Roman"/>
          <w:sz w:val="18"/>
          <w:szCs w:val="18"/>
        </w:rPr>
        <w:t xml:space="preserve">Media </w:t>
      </w:r>
      <w:r w:rsidR="00BC69D6" w:rsidRPr="008572C4">
        <w:rPr>
          <w:rFonts w:ascii="Times New Roman" w:hAnsi="Times New Roman" w:cs="Times New Roman"/>
          <w:sz w:val="18"/>
          <w:szCs w:val="18"/>
        </w:rPr>
        <w:t>Entry, and any rights therein, be assigned to</w:t>
      </w:r>
      <w:r w:rsidR="007041C5">
        <w:rPr>
          <w:rFonts w:ascii="Times New Roman" w:hAnsi="Times New Roman" w:cs="Times New Roman"/>
          <w:sz w:val="18"/>
          <w:szCs w:val="18"/>
        </w:rPr>
        <w:t xml:space="preserve"> the Sponsors </w:t>
      </w:r>
      <w:r w:rsidR="00BC69D6" w:rsidRPr="008572C4">
        <w:rPr>
          <w:rFonts w:ascii="Times New Roman" w:hAnsi="Times New Roman" w:cs="Times New Roman"/>
          <w:sz w:val="18"/>
          <w:szCs w:val="18"/>
        </w:rPr>
        <w:t xml:space="preserve">and Entrants may be required to confirm such assignment by completing and submitting an Affidavit of Eligibility, Liability and Publicity Release, and any other documents and third-party consents as may be required by Orlando </w:t>
      </w:r>
      <w:r w:rsidR="005D4141">
        <w:rPr>
          <w:rFonts w:ascii="Times New Roman" w:hAnsi="Times New Roman" w:cs="Times New Roman"/>
          <w:sz w:val="18"/>
          <w:szCs w:val="18"/>
        </w:rPr>
        <w:t>Pride</w:t>
      </w:r>
      <w:r w:rsidR="00BC69D6" w:rsidRPr="008572C4">
        <w:rPr>
          <w:rFonts w:ascii="Times New Roman" w:hAnsi="Times New Roman" w:cs="Times New Roman"/>
          <w:sz w:val="18"/>
          <w:szCs w:val="18"/>
        </w:rPr>
        <w:t xml:space="preserve"> (collectively “</w:t>
      </w:r>
      <w:r w:rsidR="00BC69D6" w:rsidRPr="008976A0">
        <w:rPr>
          <w:rFonts w:ascii="Times New Roman" w:hAnsi="Times New Roman" w:cs="Times New Roman"/>
          <w:sz w:val="18"/>
          <w:szCs w:val="18"/>
          <w:u w:val="single"/>
        </w:rPr>
        <w:t>Prize Acceptance Documents</w:t>
      </w:r>
      <w:r w:rsidR="0051663B" w:rsidRPr="008572C4">
        <w:rPr>
          <w:rFonts w:ascii="Times New Roman" w:hAnsi="Times New Roman" w:cs="Times New Roman"/>
          <w:sz w:val="18"/>
          <w:szCs w:val="18"/>
        </w:rPr>
        <w:t>”</w:t>
      </w:r>
      <w:r w:rsidR="00BC69D6" w:rsidRPr="008572C4">
        <w:rPr>
          <w:rFonts w:ascii="Times New Roman" w:hAnsi="Times New Roman" w:cs="Times New Roman"/>
          <w:sz w:val="18"/>
          <w:szCs w:val="18"/>
        </w:rPr>
        <w:t xml:space="preserve">). </w:t>
      </w:r>
    </w:p>
    <w:p w14:paraId="3E013F5F" w14:textId="50E900EB" w:rsidR="00812F20" w:rsidRPr="008572C4" w:rsidRDefault="00812F20" w:rsidP="00C71089">
      <w:pPr>
        <w:pStyle w:val="NormalWeb"/>
        <w:spacing w:before="0" w:beforeAutospacing="0" w:after="0" w:afterAutospacing="0"/>
        <w:jc w:val="both"/>
        <w:rPr>
          <w:rFonts w:ascii="Times New Roman" w:hAnsi="Times New Roman" w:cs="Times New Roman"/>
          <w:sz w:val="18"/>
          <w:szCs w:val="18"/>
        </w:rPr>
      </w:pPr>
    </w:p>
    <w:p w14:paraId="2D07F58C" w14:textId="77777777" w:rsidR="00EC6C04" w:rsidRPr="008572C4" w:rsidRDefault="00EC6C04" w:rsidP="00AB57E4">
      <w:pPr>
        <w:jc w:val="both"/>
        <w:rPr>
          <w:sz w:val="18"/>
          <w:szCs w:val="18"/>
        </w:rPr>
      </w:pPr>
    </w:p>
    <w:p w14:paraId="7346ACAD" w14:textId="5175A4E9" w:rsidR="0081092B" w:rsidRDefault="00EC6C04" w:rsidP="0001496B">
      <w:pPr>
        <w:pStyle w:val="ListParagraph"/>
        <w:numPr>
          <w:ilvl w:val="0"/>
          <w:numId w:val="8"/>
        </w:numPr>
        <w:jc w:val="both"/>
        <w:rPr>
          <w:sz w:val="18"/>
          <w:szCs w:val="18"/>
        </w:rPr>
      </w:pPr>
      <w:r w:rsidRPr="0081092B">
        <w:rPr>
          <w:b/>
          <w:sz w:val="18"/>
          <w:szCs w:val="18"/>
        </w:rPr>
        <w:t>WAIVER OF LIABILITY/</w:t>
      </w:r>
      <w:r w:rsidR="00794F6F">
        <w:rPr>
          <w:b/>
          <w:sz w:val="18"/>
          <w:szCs w:val="18"/>
        </w:rPr>
        <w:t>IDEMNIFICATION/</w:t>
      </w:r>
      <w:r w:rsidRPr="0081092B">
        <w:rPr>
          <w:b/>
          <w:sz w:val="18"/>
          <w:szCs w:val="18"/>
        </w:rPr>
        <w:t>PUBLICITY RELEASE:</w:t>
      </w:r>
      <w:r w:rsidRPr="0081092B">
        <w:rPr>
          <w:sz w:val="18"/>
          <w:szCs w:val="18"/>
        </w:rPr>
        <w:t xml:space="preserve">  By participating in the </w:t>
      </w:r>
      <w:r w:rsidR="00F026FA" w:rsidRPr="0081092B">
        <w:rPr>
          <w:sz w:val="18"/>
          <w:szCs w:val="18"/>
        </w:rPr>
        <w:t>Contest</w:t>
      </w:r>
      <w:r w:rsidRPr="0081092B">
        <w:rPr>
          <w:sz w:val="18"/>
          <w:szCs w:val="18"/>
        </w:rPr>
        <w:t xml:space="preserve"> and submitting a</w:t>
      </w:r>
      <w:r w:rsidR="000B0773">
        <w:rPr>
          <w:sz w:val="18"/>
          <w:szCs w:val="18"/>
        </w:rPr>
        <w:t xml:space="preserve"> Social Media E</w:t>
      </w:r>
      <w:r w:rsidRPr="0081092B">
        <w:rPr>
          <w:sz w:val="18"/>
          <w:szCs w:val="18"/>
        </w:rPr>
        <w:t xml:space="preserve">ntry, </w:t>
      </w:r>
      <w:r w:rsidR="000B0773">
        <w:rPr>
          <w:sz w:val="18"/>
          <w:szCs w:val="18"/>
        </w:rPr>
        <w:t>each Entrant</w:t>
      </w:r>
      <w:r w:rsidR="00CD3C6B">
        <w:rPr>
          <w:sz w:val="18"/>
          <w:szCs w:val="18"/>
        </w:rPr>
        <w:t>,</w:t>
      </w:r>
      <w:r w:rsidR="000B0773">
        <w:rPr>
          <w:sz w:val="18"/>
          <w:szCs w:val="18"/>
        </w:rPr>
        <w:t xml:space="preserve"> or the parent or legal guardian of such </w:t>
      </w:r>
      <w:r w:rsidR="00BA3D72">
        <w:rPr>
          <w:sz w:val="18"/>
          <w:szCs w:val="18"/>
        </w:rPr>
        <w:t>Entrant,</w:t>
      </w:r>
      <w:r w:rsidR="000B0773">
        <w:rPr>
          <w:sz w:val="18"/>
          <w:szCs w:val="18"/>
        </w:rPr>
        <w:t xml:space="preserve"> </w:t>
      </w:r>
      <w:r w:rsidR="00BA3D72" w:rsidRPr="0081092B">
        <w:rPr>
          <w:sz w:val="18"/>
          <w:szCs w:val="18"/>
        </w:rPr>
        <w:t>agree</w:t>
      </w:r>
      <w:r w:rsidR="00BA3D72">
        <w:rPr>
          <w:sz w:val="18"/>
          <w:szCs w:val="18"/>
        </w:rPr>
        <w:t>s</w:t>
      </w:r>
      <w:r w:rsidRPr="0081092B">
        <w:rPr>
          <w:sz w:val="18"/>
          <w:szCs w:val="18"/>
        </w:rPr>
        <w:t xml:space="preserve"> to (</w:t>
      </w:r>
      <w:proofErr w:type="spellStart"/>
      <w:r w:rsidRPr="0081092B">
        <w:rPr>
          <w:sz w:val="18"/>
          <w:szCs w:val="18"/>
        </w:rPr>
        <w:t>i</w:t>
      </w:r>
      <w:proofErr w:type="spellEnd"/>
      <w:r w:rsidRPr="0081092B">
        <w:rPr>
          <w:sz w:val="18"/>
          <w:szCs w:val="18"/>
        </w:rPr>
        <w:t>) be bound by these Official Rules, including all entry requirements</w:t>
      </w:r>
      <w:r w:rsidR="00BA3D72">
        <w:rPr>
          <w:sz w:val="18"/>
          <w:szCs w:val="18"/>
        </w:rPr>
        <w:t>, (ii) be bound by the decisions of the Sponsors (iii) waive any and all claims against the Released Parties</w:t>
      </w:r>
      <w:r w:rsidR="00E765B0">
        <w:rPr>
          <w:sz w:val="18"/>
          <w:szCs w:val="18"/>
        </w:rPr>
        <w:t>, Twitter</w:t>
      </w:r>
      <w:r w:rsidR="00655171">
        <w:rPr>
          <w:sz w:val="18"/>
          <w:szCs w:val="18"/>
        </w:rPr>
        <w:t>,</w:t>
      </w:r>
      <w:r w:rsidR="00E765B0">
        <w:rPr>
          <w:sz w:val="18"/>
          <w:szCs w:val="18"/>
        </w:rPr>
        <w:t xml:space="preserve"> and Instagram</w:t>
      </w:r>
      <w:r w:rsidR="00BA3D72">
        <w:rPr>
          <w:sz w:val="18"/>
          <w:szCs w:val="18"/>
        </w:rPr>
        <w:t xml:space="preserve"> </w:t>
      </w:r>
      <w:r w:rsidR="00D548EE">
        <w:rPr>
          <w:sz w:val="18"/>
          <w:szCs w:val="18"/>
        </w:rPr>
        <w:t>for including, but not limited to</w:t>
      </w:r>
      <w:r w:rsidR="00E50FFB">
        <w:rPr>
          <w:sz w:val="18"/>
          <w:szCs w:val="18"/>
        </w:rPr>
        <w:t xml:space="preserve">, </w:t>
      </w:r>
      <w:r w:rsidR="00D548EE">
        <w:rPr>
          <w:sz w:val="18"/>
          <w:szCs w:val="18"/>
        </w:rPr>
        <w:t>any injury, damage or loss that may occur, directly or indirectly, in whole or in part, from participation in the Contest or from the receipt or use of any Prize</w:t>
      </w:r>
      <w:r w:rsidR="0001496B">
        <w:rPr>
          <w:sz w:val="18"/>
          <w:szCs w:val="18"/>
        </w:rPr>
        <w:t xml:space="preserve"> and (iv) </w:t>
      </w:r>
      <w:r w:rsidR="0001496B" w:rsidRPr="0081092B">
        <w:rPr>
          <w:sz w:val="18"/>
          <w:szCs w:val="18"/>
        </w:rPr>
        <w:t xml:space="preserve"> indemnify and hold harmless the Released Parties</w:t>
      </w:r>
      <w:r w:rsidR="00794F6F">
        <w:rPr>
          <w:sz w:val="18"/>
          <w:szCs w:val="18"/>
        </w:rPr>
        <w:t>, Twitter</w:t>
      </w:r>
      <w:r w:rsidR="00655171">
        <w:rPr>
          <w:sz w:val="18"/>
          <w:szCs w:val="18"/>
        </w:rPr>
        <w:t>,</w:t>
      </w:r>
      <w:r w:rsidR="00794F6F">
        <w:rPr>
          <w:sz w:val="18"/>
          <w:szCs w:val="18"/>
        </w:rPr>
        <w:t xml:space="preserve"> and Instagram</w:t>
      </w:r>
      <w:r w:rsidR="0001496B" w:rsidRPr="0081092B">
        <w:rPr>
          <w:sz w:val="18"/>
          <w:szCs w:val="18"/>
        </w:rPr>
        <w:t xml:space="preserve"> from all claims, liabilities, suits, costs, expenses (including, without limitation, costs of investigating and settling any indemnified matters), fees (including reasonable attorney’s fees) and damages which may be made, brought against, or incurred by the Released Parties in connection with any loss or liability arising out of or resulting from any act or omission of any Released Party in connection with the Contest or receipt or use of any Prize, including, but not limited to: (a) any infringement by the Released Parties of the intellectual property rights, rights of publicity, or rights of a third party, (b) any failure of a Released Party to comply with any applicable law, rule, or regulation, (c) interrupted or unavailable network, server, Internet Service Provider (“</w:t>
      </w:r>
      <w:r w:rsidR="0001496B" w:rsidRPr="0081092B">
        <w:rPr>
          <w:sz w:val="18"/>
          <w:szCs w:val="18"/>
          <w:u w:val="single"/>
        </w:rPr>
        <w:t>ISP</w:t>
      </w:r>
      <w:r w:rsidR="0001496B" w:rsidRPr="0081092B">
        <w:rPr>
          <w:sz w:val="18"/>
          <w:szCs w:val="18"/>
        </w:rPr>
        <w:t xml:space="preserve">”), website, or other connections, availability or accessibility or miscommunications or failed computer, </w:t>
      </w:r>
      <w:r w:rsidR="0001496B" w:rsidRPr="0081092B">
        <w:rPr>
          <w:sz w:val="18"/>
          <w:szCs w:val="18"/>
        </w:rPr>
        <w:lastRenderedPageBreak/>
        <w:t xml:space="preserve">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Contest, including, without limitation, errors or difficulties that may occur in connection with the administration of the Contest, the processing of entries, the announcement of the Prizes or in any Contest-related materials, (d) incorrect or inaccurate information, whether caused by website users, tampering, hacking, or by any equipment or programming associated with or utilized in the Contest; (e) late, lost, stolen, incomplete, illegible, misdirected, damaged, garbled, delayed, or undelivered mail, inaccurate, postage-due or garbled entries; (f) injury or damage to </w:t>
      </w:r>
      <w:r w:rsidR="00794F6F">
        <w:rPr>
          <w:sz w:val="18"/>
          <w:szCs w:val="18"/>
        </w:rPr>
        <w:t>E</w:t>
      </w:r>
      <w:r w:rsidR="0001496B" w:rsidRPr="0081092B">
        <w:rPr>
          <w:sz w:val="18"/>
          <w:szCs w:val="18"/>
        </w:rPr>
        <w:t xml:space="preserve">ntrants' or to any other person's computer related to or resulting from participating in this Contest or downloading materials from or use of the website; (g) injury or damage to persons or property which may be caused, directly or indirectly, in whole or in part, from </w:t>
      </w:r>
      <w:r w:rsidR="00005A45">
        <w:rPr>
          <w:sz w:val="18"/>
          <w:szCs w:val="18"/>
        </w:rPr>
        <w:t>E</w:t>
      </w:r>
      <w:r w:rsidR="0001496B" w:rsidRPr="0081092B">
        <w:rPr>
          <w:sz w:val="18"/>
          <w:szCs w:val="18"/>
        </w:rPr>
        <w:t>ntrant’s participation in the Contest or receipt of any prize</w:t>
      </w:r>
      <w:r w:rsidR="0001496B">
        <w:rPr>
          <w:sz w:val="18"/>
          <w:szCs w:val="18"/>
        </w:rPr>
        <w:t xml:space="preserve">. Each Entrant, or the parent or legal guardian of </w:t>
      </w:r>
      <w:r w:rsidR="00794F6F">
        <w:rPr>
          <w:sz w:val="18"/>
          <w:szCs w:val="18"/>
        </w:rPr>
        <w:t>an</w:t>
      </w:r>
      <w:r w:rsidR="0001496B">
        <w:rPr>
          <w:sz w:val="18"/>
          <w:szCs w:val="18"/>
        </w:rPr>
        <w:t xml:space="preserve"> Entrant, agrees to the use of their name, photograph, voice and /or other likeness and prize information in any and all media now known or hereafter devised, throughout the world, in perpetuity, without additional compensation or consideration, notification or permission, unless prohibited by law. </w:t>
      </w:r>
    </w:p>
    <w:p w14:paraId="3007F1AA" w14:textId="77777777" w:rsidR="0001496B" w:rsidRDefault="0001496B" w:rsidP="0001496B">
      <w:pPr>
        <w:pStyle w:val="ListParagraph"/>
        <w:ind w:left="360"/>
        <w:jc w:val="both"/>
        <w:rPr>
          <w:sz w:val="18"/>
          <w:szCs w:val="18"/>
        </w:rPr>
      </w:pPr>
    </w:p>
    <w:p w14:paraId="7129EC3C" w14:textId="29446539" w:rsidR="00794F6F" w:rsidRPr="00794F6F" w:rsidRDefault="00794F6F" w:rsidP="00794F6F">
      <w:pPr>
        <w:pStyle w:val="ListParagraph"/>
        <w:numPr>
          <w:ilvl w:val="0"/>
          <w:numId w:val="8"/>
        </w:numPr>
        <w:jc w:val="both"/>
        <w:rPr>
          <w:b/>
          <w:bCs/>
          <w:sz w:val="18"/>
          <w:szCs w:val="18"/>
        </w:rPr>
      </w:pPr>
      <w:r>
        <w:rPr>
          <w:b/>
          <w:bCs/>
          <w:sz w:val="18"/>
          <w:szCs w:val="18"/>
        </w:rPr>
        <w:t xml:space="preserve">GENERAL: </w:t>
      </w:r>
      <w:r>
        <w:rPr>
          <w:sz w:val="18"/>
          <w:szCs w:val="18"/>
        </w:rPr>
        <w:t xml:space="preserve">This Contest is void </w:t>
      </w:r>
      <w:r w:rsidR="001353B8">
        <w:rPr>
          <w:sz w:val="18"/>
          <w:szCs w:val="18"/>
        </w:rPr>
        <w:t xml:space="preserve">outside of the Territory and </w:t>
      </w:r>
      <w:r>
        <w:rPr>
          <w:sz w:val="18"/>
          <w:szCs w:val="18"/>
        </w:rPr>
        <w:t xml:space="preserve">where prohibited or restricted by law and is subject to all applicable federal, state, and local laws and </w:t>
      </w:r>
      <w:r w:rsidR="00005A45">
        <w:rPr>
          <w:sz w:val="18"/>
          <w:szCs w:val="18"/>
        </w:rPr>
        <w:t>regulations.</w:t>
      </w:r>
      <w:r w:rsidR="001353B8" w:rsidRPr="00F52493">
        <w:rPr>
          <w:sz w:val="18"/>
          <w:szCs w:val="18"/>
        </w:rPr>
        <w:t xml:space="preserve"> Proof of eligibility may be required. </w:t>
      </w:r>
      <w:r>
        <w:rPr>
          <w:sz w:val="18"/>
          <w:szCs w:val="18"/>
        </w:rPr>
        <w:t xml:space="preserve"> The Contest shall in all respects be governed by, and construed in accordance with, the laws of the State of Florida, including all matters of construction, validity, and performance, without giving effect to its conflict of law principles. Taxes and fees, if any, are the sole responsibility of Winners, or the parent or legal guardian of a Winner. Winner, or the parent or legal guardian of a Winner</w:t>
      </w:r>
      <w:r w:rsidR="00655171">
        <w:rPr>
          <w:sz w:val="18"/>
          <w:szCs w:val="18"/>
        </w:rPr>
        <w:t>,</w:t>
      </w:r>
      <w:r>
        <w:rPr>
          <w:sz w:val="18"/>
          <w:szCs w:val="18"/>
        </w:rPr>
        <w:t xml:space="preserve"> may be required to sign an IRS form 1099 or the equivalent. </w:t>
      </w:r>
      <w:r w:rsidRPr="00794F6F">
        <w:rPr>
          <w:sz w:val="18"/>
          <w:szCs w:val="18"/>
        </w:rPr>
        <w:t>Entries generated by a script, macro or other mechanical or automated means or by any means which subvert the entry process will be disqualified. The Contest is a contest designed to increase consumer awareness of and interest in the Sponsors an</w:t>
      </w:r>
      <w:r>
        <w:rPr>
          <w:sz w:val="18"/>
          <w:szCs w:val="18"/>
        </w:rPr>
        <w:t>d NWSL</w:t>
      </w:r>
      <w:r w:rsidRPr="00794F6F">
        <w:rPr>
          <w:sz w:val="18"/>
          <w:szCs w:val="18"/>
        </w:rPr>
        <w:t xml:space="preserve"> Entities. In the event that the Contest is challenged by any legal or regulatory authority, the Sponsors reserve the right to discontinue or modify the Contest, or to disqualify Entrants residing in the affected geographic areas. In such event, Released Parties shall have no liability to any Entrants who are disqualified due to such an action. Persons who tamper with or abuse any aspect of the Contest or website or attempt to undermine the legitimate operation of the Contest by cheating, deception or other unfair playing practices, or intend to annoy, abuse, threaten or harass any other Entrant or Sponsors’ representatives or who are in violation of these Official Rules, as solely determined by the Sponsors, will be disqualified and all associated entries will be void. Any attempt to deliberately damage the content or operation of this Contest is unlawful and subject to legal action by the Sponsors, the </w:t>
      </w:r>
      <w:r>
        <w:rPr>
          <w:sz w:val="18"/>
          <w:szCs w:val="18"/>
        </w:rPr>
        <w:t>NWSL</w:t>
      </w:r>
      <w:r w:rsidRPr="00794F6F">
        <w:rPr>
          <w:sz w:val="18"/>
          <w:szCs w:val="18"/>
        </w:rPr>
        <w:t xml:space="preserve"> Entities, and/or their respective agents. The Sponsors and the </w:t>
      </w:r>
      <w:r>
        <w:rPr>
          <w:sz w:val="18"/>
          <w:szCs w:val="18"/>
        </w:rPr>
        <w:t>NWSL</w:t>
      </w:r>
      <w:r w:rsidRPr="00794F6F">
        <w:rPr>
          <w:sz w:val="18"/>
          <w:szCs w:val="18"/>
        </w:rPr>
        <w:t xml:space="preserve"> Entities shall have the sole right to disqualify any Entrant for violation of these Official Rules or any applicable laws relating to the Contest, and to resolve all disputes in their sole discretion. Released Parties (</w:t>
      </w:r>
      <w:proofErr w:type="spellStart"/>
      <w:r w:rsidRPr="00794F6F">
        <w:rPr>
          <w:sz w:val="18"/>
          <w:szCs w:val="18"/>
        </w:rPr>
        <w:t>i</w:t>
      </w:r>
      <w:proofErr w:type="spellEnd"/>
      <w:r w:rsidRPr="00794F6F">
        <w:rPr>
          <w:sz w:val="18"/>
          <w:szCs w:val="18"/>
        </w:rPr>
        <w:t>) make no warranty, guaranty or representation of any kind concerning any Prize, and (ii) disclaim any implied warranty.</w:t>
      </w:r>
      <w:r>
        <w:rPr>
          <w:sz w:val="18"/>
          <w:szCs w:val="18"/>
        </w:rPr>
        <w:t xml:space="preserve"> </w:t>
      </w:r>
      <w:r w:rsidR="00AB4534">
        <w:rPr>
          <w:sz w:val="18"/>
          <w:szCs w:val="18"/>
        </w:rPr>
        <w:t xml:space="preserve">Sponsors are not liable to a Winner or to any other person for failure to supply the Prizes described herein (or any part thereof) by reason of such Prizes (or any portion thereof) becoming unavailable or impracticable to award for reasons beyond the reasonable control of the Sponsors, or for any force majeure event, technical or equipment failure, terrorist acts, labor dispute, or act/omission of any kind, transportation, interruption, civil disturbance, or any other cause beyond the reasonable control of the Sponsors.  </w:t>
      </w:r>
      <w:r>
        <w:rPr>
          <w:sz w:val="18"/>
          <w:szCs w:val="18"/>
        </w:rPr>
        <w:t>Sponsors are responsible only for delivery of Prizes, and not for use, utility, quality, or otherwise</w:t>
      </w:r>
      <w:r w:rsidRPr="00794F6F">
        <w:rPr>
          <w:sz w:val="18"/>
          <w:szCs w:val="18"/>
        </w:rPr>
        <w:t xml:space="preserve">. The Sponsors’ failure to enforce any terms of these Official Rules shall not constitute a waiver of that provision. </w:t>
      </w:r>
    </w:p>
    <w:p w14:paraId="7058A41E" w14:textId="77777777" w:rsidR="00794F6F" w:rsidRPr="00794F6F" w:rsidRDefault="00794F6F" w:rsidP="00794F6F">
      <w:pPr>
        <w:pStyle w:val="ListParagraph"/>
        <w:ind w:left="360"/>
        <w:jc w:val="both"/>
        <w:rPr>
          <w:sz w:val="18"/>
          <w:szCs w:val="18"/>
        </w:rPr>
      </w:pPr>
    </w:p>
    <w:p w14:paraId="6851B8A7" w14:textId="18BA5569" w:rsidR="00794F6F" w:rsidRDefault="00794F6F" w:rsidP="00794F6F">
      <w:pPr>
        <w:pStyle w:val="ListParagraph"/>
        <w:ind w:left="360"/>
        <w:jc w:val="both"/>
        <w:rPr>
          <w:sz w:val="18"/>
          <w:szCs w:val="18"/>
        </w:rPr>
      </w:pPr>
      <w:r w:rsidRPr="00794F6F">
        <w:rPr>
          <w:sz w:val="18"/>
          <w:szCs w:val="18"/>
        </w:rPr>
        <w:t xml:space="preserve">The Sponsors and the </w:t>
      </w:r>
      <w:r>
        <w:rPr>
          <w:sz w:val="18"/>
          <w:szCs w:val="18"/>
        </w:rPr>
        <w:t>NWSL</w:t>
      </w:r>
      <w:r w:rsidRPr="00794F6F">
        <w:rPr>
          <w:sz w:val="18"/>
          <w:szCs w:val="18"/>
        </w:rPr>
        <w:t xml:space="preserve"> Entities, as applicable, reserve the right, in their sole discretion, to cancel or suspend the Contest for any reason, including, without limitation, should virus, bugs, unauthorized human intervention, or other causes </w:t>
      </w:r>
      <w:r w:rsidR="00AB4534">
        <w:rPr>
          <w:sz w:val="18"/>
          <w:szCs w:val="18"/>
        </w:rPr>
        <w:t xml:space="preserve">beyond Sponsors’ control </w:t>
      </w:r>
      <w:r w:rsidRPr="00794F6F">
        <w:rPr>
          <w:sz w:val="18"/>
          <w:szCs w:val="18"/>
        </w:rPr>
        <w:t xml:space="preserve">corrupt </w:t>
      </w:r>
      <w:r w:rsidR="00AB4534">
        <w:rPr>
          <w:sz w:val="18"/>
          <w:szCs w:val="18"/>
        </w:rPr>
        <w:t xml:space="preserve">or affect </w:t>
      </w:r>
      <w:r w:rsidRPr="00794F6F">
        <w:rPr>
          <w:sz w:val="18"/>
          <w:szCs w:val="18"/>
        </w:rPr>
        <w:t>the administration, security, fairness, integrity or proper operation of the Contest. In the event of cancellation, the Sponsors may elect to identify and award the Prizes from among all non-suspect, eligible entries received up to the time of such cancellation. The Sponsors reserve the right to modify these Official Rules for clarification purposes without materially affecting the terms and conditions of the Contest.</w:t>
      </w:r>
    </w:p>
    <w:p w14:paraId="3F6B60BB" w14:textId="77777777" w:rsidR="00AB4534" w:rsidRPr="00794F6F" w:rsidRDefault="00AB4534" w:rsidP="00794F6F">
      <w:pPr>
        <w:pStyle w:val="ListParagraph"/>
        <w:ind w:left="360"/>
        <w:jc w:val="both"/>
        <w:rPr>
          <w:sz w:val="18"/>
          <w:szCs w:val="18"/>
        </w:rPr>
      </w:pPr>
    </w:p>
    <w:p w14:paraId="42CE69FD" w14:textId="603E3646" w:rsidR="0081092B" w:rsidRPr="0081092B" w:rsidRDefault="0081092B" w:rsidP="0081092B">
      <w:pPr>
        <w:pStyle w:val="ListParagraph"/>
        <w:numPr>
          <w:ilvl w:val="0"/>
          <w:numId w:val="8"/>
        </w:numPr>
        <w:jc w:val="both"/>
        <w:rPr>
          <w:b/>
          <w:bCs/>
          <w:sz w:val="18"/>
          <w:szCs w:val="18"/>
        </w:rPr>
      </w:pPr>
      <w:r w:rsidRPr="0081092B">
        <w:rPr>
          <w:b/>
          <w:bCs/>
          <w:sz w:val="18"/>
          <w:szCs w:val="18"/>
        </w:rPr>
        <w:t xml:space="preserve">DISPUTE RESOLUTION: </w:t>
      </w:r>
    </w:p>
    <w:p w14:paraId="43511D6C" w14:textId="19E284F7" w:rsidR="0081092B" w:rsidRDefault="0081092B" w:rsidP="00090696">
      <w:pPr>
        <w:jc w:val="both"/>
        <w:rPr>
          <w:sz w:val="18"/>
          <w:szCs w:val="18"/>
        </w:rPr>
      </w:pPr>
    </w:p>
    <w:p w14:paraId="26C66FE7" w14:textId="64A9723E" w:rsidR="0081092B" w:rsidRDefault="0081092B" w:rsidP="0081092B">
      <w:pPr>
        <w:ind w:left="360"/>
        <w:jc w:val="both"/>
        <w:rPr>
          <w:sz w:val="18"/>
          <w:szCs w:val="18"/>
        </w:rPr>
      </w:pPr>
      <w:r w:rsidRPr="0081092B">
        <w:rPr>
          <w:sz w:val="18"/>
          <w:szCs w:val="18"/>
        </w:rPr>
        <w:t xml:space="preserve">(a) </w:t>
      </w:r>
      <w:r w:rsidRPr="009C014F">
        <w:rPr>
          <w:i/>
          <w:iCs/>
          <w:sz w:val="18"/>
          <w:szCs w:val="18"/>
        </w:rPr>
        <w:t>Informal Dispute Resolution</w:t>
      </w:r>
      <w:r w:rsidRPr="0081092B">
        <w:rPr>
          <w:sz w:val="18"/>
          <w:szCs w:val="18"/>
        </w:rPr>
        <w:t xml:space="preserve">. </w:t>
      </w:r>
      <w:r w:rsidR="001F67EB">
        <w:rPr>
          <w:sz w:val="18"/>
          <w:szCs w:val="18"/>
        </w:rPr>
        <w:t xml:space="preserve"> </w:t>
      </w:r>
      <w:r w:rsidRPr="0081092B">
        <w:rPr>
          <w:sz w:val="18"/>
          <w:szCs w:val="18"/>
        </w:rPr>
        <w:t xml:space="preserve">Prior to filing any arbitration proceeding pursuant to </w:t>
      </w:r>
      <w:r w:rsidR="001F67EB">
        <w:rPr>
          <w:sz w:val="18"/>
          <w:szCs w:val="18"/>
        </w:rPr>
        <w:t>Section</w:t>
      </w:r>
      <w:r w:rsidRPr="0081092B">
        <w:rPr>
          <w:sz w:val="18"/>
          <w:szCs w:val="18"/>
        </w:rPr>
        <w:t xml:space="preserve"> 10(b) hereof, the party intending to file such a proceeding shall notify the other party in writing of the existence and the nature of the dispute. The parties each agree that within ten (10) business days of the other party's receipt of such notice, a representative of each party shall meet in-person for a minimum of one (1) eight (8) hour day, or such shorter period of time if the dispute is more quickly resolved, in Orlando, Florida in order to attempt to amicably resolve the dispute. If such informal dispute resolution attempts prove to be unsuccessful, the notifying party may initiate the dispute resolution procedures available as set forth herein. Each party shall bear its own costs associated with the meeting and in no event shall either party be liable to the other for any costs or expenses incurred as a result of such meeting. </w:t>
      </w:r>
    </w:p>
    <w:p w14:paraId="4DBC958E" w14:textId="77777777" w:rsidR="0081092B" w:rsidRDefault="0081092B" w:rsidP="0081092B">
      <w:pPr>
        <w:jc w:val="both"/>
        <w:rPr>
          <w:sz w:val="18"/>
          <w:szCs w:val="18"/>
        </w:rPr>
      </w:pPr>
    </w:p>
    <w:p w14:paraId="4B42F12A" w14:textId="485B109B" w:rsidR="0081092B" w:rsidRDefault="0081092B" w:rsidP="0081092B">
      <w:pPr>
        <w:ind w:left="360"/>
        <w:jc w:val="both"/>
        <w:rPr>
          <w:sz w:val="18"/>
          <w:szCs w:val="18"/>
        </w:rPr>
      </w:pPr>
      <w:r w:rsidRPr="0081092B">
        <w:rPr>
          <w:sz w:val="18"/>
          <w:szCs w:val="18"/>
        </w:rPr>
        <w:t xml:space="preserve">(b) </w:t>
      </w:r>
      <w:r w:rsidRPr="009C014F">
        <w:rPr>
          <w:i/>
          <w:iCs/>
          <w:sz w:val="18"/>
          <w:szCs w:val="18"/>
        </w:rPr>
        <w:t>Arbitration</w:t>
      </w:r>
      <w:r w:rsidRPr="0081092B">
        <w:rPr>
          <w:sz w:val="18"/>
          <w:szCs w:val="18"/>
        </w:rPr>
        <w:t xml:space="preserve">. </w:t>
      </w:r>
      <w:r w:rsidR="001F67EB">
        <w:rPr>
          <w:sz w:val="18"/>
          <w:szCs w:val="18"/>
        </w:rPr>
        <w:t xml:space="preserve"> </w:t>
      </w:r>
      <w:r w:rsidRPr="0081092B">
        <w:rPr>
          <w:sz w:val="18"/>
          <w:szCs w:val="18"/>
        </w:rPr>
        <w:t xml:space="preserve">Except as provided in </w:t>
      </w:r>
      <w:r w:rsidR="001F67EB">
        <w:rPr>
          <w:sz w:val="18"/>
          <w:szCs w:val="18"/>
        </w:rPr>
        <w:t>Section</w:t>
      </w:r>
      <w:r w:rsidRPr="0081092B">
        <w:rPr>
          <w:sz w:val="18"/>
          <w:szCs w:val="18"/>
        </w:rPr>
        <w:t xml:space="preserve"> 10(c) with respect to injunctive proceedings, and </w:t>
      </w:r>
      <w:r w:rsidR="001F67EB">
        <w:rPr>
          <w:sz w:val="18"/>
          <w:szCs w:val="18"/>
        </w:rPr>
        <w:t>Section</w:t>
      </w:r>
      <w:r w:rsidRPr="0081092B">
        <w:rPr>
          <w:sz w:val="18"/>
          <w:szCs w:val="18"/>
        </w:rPr>
        <w:t xml:space="preserve">10(a) with respect to informal dispute resolution, all controversies, disputes or claims arising between the parties arising out of or related to this promotion shall be submitted promptly for arbitration to be conducted in Orlando, Florida, and administered by the American Arbitration Association. Such arbitration proceedings shall be resolved by a single arbitrator selected by mutual agreement of the parties. If the parties are unable to agree on the appointment of the arbitrator to resolve the dispute within thirty (30) days from the date when the request for arbitration initially has been communicated to the other party, such appointment shall be made by the American Arbitration Association. The arbitrator shall have the right to award or include in the award any relief deemed proper under the circumstances, including attorneys’ fees and costs incurred by the prevailing party. The award and decision of the arbitrator shall be conclusive and binding upon all parties hereto and judgment upon the award may be entered in any court of competent jurisdiction. The parties waive any right to contest the validity or enforceability of such award. </w:t>
      </w:r>
    </w:p>
    <w:p w14:paraId="0EEBD3D6" w14:textId="77777777" w:rsidR="0081092B" w:rsidRPr="0081092B" w:rsidRDefault="0081092B" w:rsidP="0081092B">
      <w:pPr>
        <w:jc w:val="both"/>
        <w:rPr>
          <w:sz w:val="18"/>
          <w:szCs w:val="18"/>
        </w:rPr>
      </w:pPr>
    </w:p>
    <w:p w14:paraId="2213AB35" w14:textId="180635F7" w:rsidR="0081092B" w:rsidRPr="0081092B" w:rsidRDefault="0081092B" w:rsidP="0081092B">
      <w:pPr>
        <w:ind w:left="360"/>
        <w:jc w:val="both"/>
        <w:rPr>
          <w:sz w:val="18"/>
          <w:szCs w:val="18"/>
        </w:rPr>
      </w:pPr>
      <w:r w:rsidRPr="0081092B">
        <w:rPr>
          <w:sz w:val="18"/>
          <w:szCs w:val="18"/>
        </w:rPr>
        <w:t xml:space="preserve">(c) </w:t>
      </w:r>
      <w:r w:rsidRPr="009C014F">
        <w:rPr>
          <w:i/>
          <w:iCs/>
          <w:sz w:val="18"/>
          <w:szCs w:val="18"/>
        </w:rPr>
        <w:t>Injunctive Relief</w:t>
      </w:r>
      <w:r w:rsidRPr="0081092B">
        <w:rPr>
          <w:sz w:val="18"/>
          <w:szCs w:val="18"/>
        </w:rPr>
        <w:t xml:space="preserve">. </w:t>
      </w:r>
      <w:r w:rsidR="001F67EB">
        <w:rPr>
          <w:sz w:val="18"/>
          <w:szCs w:val="18"/>
        </w:rPr>
        <w:t xml:space="preserve"> </w:t>
      </w:r>
      <w:r w:rsidRPr="0081092B">
        <w:rPr>
          <w:sz w:val="18"/>
          <w:szCs w:val="18"/>
        </w:rPr>
        <w:t>The parties acknowledge that violation of these Official Rules would cause irreparable harm that would not be adequately compensable by monetary damages. In addition to other relief, it is agreed that preliminary and permanent injunctive relief will be available to prevent any actual or threatened violation of such provisions.</w:t>
      </w:r>
    </w:p>
    <w:p w14:paraId="2D07F595" w14:textId="6871B7A5" w:rsidR="00EC6C04" w:rsidRPr="0081092B" w:rsidRDefault="00EC6C04" w:rsidP="00D93213">
      <w:pPr>
        <w:pStyle w:val="BodyText2"/>
        <w:jc w:val="both"/>
        <w:rPr>
          <w:rFonts w:ascii="Times New Roman" w:hAnsi="Times New Roman"/>
          <w:spacing w:val="-4"/>
          <w:sz w:val="18"/>
          <w:szCs w:val="18"/>
        </w:rPr>
      </w:pPr>
    </w:p>
    <w:p w14:paraId="2D07F597" w14:textId="0D6E27E7" w:rsidR="00EC6C04" w:rsidRPr="008976A0" w:rsidRDefault="00EC6C04" w:rsidP="0081092B">
      <w:pPr>
        <w:pStyle w:val="BodyText2"/>
        <w:ind w:left="360"/>
        <w:jc w:val="both"/>
        <w:rPr>
          <w:rFonts w:ascii="Times New Roman" w:hAnsi="Times New Roman"/>
          <w:b/>
          <w:sz w:val="18"/>
          <w:szCs w:val="18"/>
        </w:rPr>
      </w:pPr>
      <w:r w:rsidRPr="0081092B">
        <w:rPr>
          <w:rFonts w:ascii="Times New Roman" w:hAnsi="Times New Roman"/>
          <w:b/>
          <w:sz w:val="18"/>
          <w:szCs w:val="18"/>
        </w:rPr>
        <w:t xml:space="preserve">CAUTION: ANY ATTEMPT BY AN ENTRANT TO DELIBERATELY DAMAGE ANY WEBSITE OR UNDERMINE THE CONTENT OR LEGITIMATE OPERATION OF THIS </w:t>
      </w:r>
      <w:r w:rsidR="007143F6" w:rsidRPr="0081092B">
        <w:rPr>
          <w:rFonts w:ascii="Times New Roman" w:hAnsi="Times New Roman"/>
          <w:b/>
          <w:sz w:val="18"/>
          <w:szCs w:val="18"/>
        </w:rPr>
        <w:t>CONTEST</w:t>
      </w:r>
      <w:r w:rsidRPr="0081092B">
        <w:rPr>
          <w:rFonts w:ascii="Times New Roman" w:hAnsi="Times New Roman"/>
          <w:b/>
          <w:sz w:val="18"/>
          <w:szCs w:val="18"/>
        </w:rPr>
        <w:t xml:space="preserve"> IS A VIOLATION OF CRIMINAL AND CIVIL LAWS</w:t>
      </w:r>
      <w:r w:rsidR="00C86C06" w:rsidRPr="0081092B">
        <w:rPr>
          <w:rFonts w:ascii="Times New Roman" w:hAnsi="Times New Roman"/>
          <w:b/>
          <w:sz w:val="18"/>
          <w:szCs w:val="18"/>
        </w:rPr>
        <w:t>,</w:t>
      </w:r>
      <w:r w:rsidRPr="0081092B">
        <w:rPr>
          <w:rFonts w:ascii="Times New Roman" w:hAnsi="Times New Roman"/>
          <w:b/>
          <w:sz w:val="18"/>
          <w:szCs w:val="18"/>
        </w:rPr>
        <w:t xml:space="preserve"> AND SHOULD SUCH AN ATTEMPT BE MADE, </w:t>
      </w:r>
      <w:r w:rsidR="0081092B">
        <w:rPr>
          <w:rFonts w:ascii="Times New Roman" w:hAnsi="Times New Roman"/>
          <w:b/>
          <w:sz w:val="18"/>
          <w:szCs w:val="18"/>
        </w:rPr>
        <w:t xml:space="preserve">THE SPONSORS </w:t>
      </w:r>
      <w:r w:rsidRPr="008976A0">
        <w:rPr>
          <w:rFonts w:ascii="Times New Roman" w:hAnsi="Times New Roman"/>
          <w:b/>
          <w:sz w:val="18"/>
          <w:szCs w:val="18"/>
        </w:rPr>
        <w:t xml:space="preserve">AND </w:t>
      </w:r>
      <w:r w:rsidR="00A81ED9">
        <w:rPr>
          <w:rFonts w:ascii="Times New Roman" w:hAnsi="Times New Roman"/>
          <w:b/>
          <w:sz w:val="18"/>
          <w:szCs w:val="18"/>
        </w:rPr>
        <w:t xml:space="preserve">NWSL </w:t>
      </w:r>
      <w:r w:rsidR="0081092B">
        <w:rPr>
          <w:rFonts w:ascii="Times New Roman" w:hAnsi="Times New Roman"/>
          <w:b/>
          <w:sz w:val="18"/>
          <w:szCs w:val="18"/>
        </w:rPr>
        <w:t xml:space="preserve">ENTITIES </w:t>
      </w:r>
      <w:r w:rsidRPr="0081092B">
        <w:rPr>
          <w:rFonts w:ascii="Times New Roman" w:hAnsi="Times New Roman"/>
          <w:b/>
          <w:sz w:val="18"/>
          <w:szCs w:val="18"/>
        </w:rPr>
        <w:t>WILL DISQUALIFY ANY SUCH ENTRANT</w:t>
      </w:r>
      <w:r w:rsidR="00C86C06" w:rsidRPr="0081092B">
        <w:rPr>
          <w:rFonts w:ascii="Times New Roman" w:hAnsi="Times New Roman"/>
          <w:b/>
          <w:sz w:val="18"/>
          <w:szCs w:val="18"/>
        </w:rPr>
        <w:t>,</w:t>
      </w:r>
      <w:r w:rsidRPr="0081092B">
        <w:rPr>
          <w:rFonts w:ascii="Times New Roman" w:hAnsi="Times New Roman"/>
          <w:b/>
          <w:sz w:val="18"/>
          <w:szCs w:val="18"/>
        </w:rPr>
        <w:t xml:space="preserve"> AND </w:t>
      </w:r>
      <w:r w:rsidR="0081092B">
        <w:rPr>
          <w:rFonts w:ascii="Times New Roman" w:hAnsi="Times New Roman"/>
          <w:b/>
          <w:sz w:val="18"/>
          <w:szCs w:val="18"/>
        </w:rPr>
        <w:t xml:space="preserve">THE SPONSORS </w:t>
      </w:r>
      <w:r w:rsidRPr="008976A0">
        <w:rPr>
          <w:rFonts w:ascii="Times New Roman" w:hAnsi="Times New Roman"/>
          <w:b/>
          <w:sz w:val="18"/>
          <w:szCs w:val="18"/>
        </w:rPr>
        <w:t xml:space="preserve">AND THE </w:t>
      </w:r>
      <w:r w:rsidR="00A81ED9">
        <w:rPr>
          <w:rFonts w:ascii="Times New Roman" w:hAnsi="Times New Roman"/>
          <w:b/>
          <w:sz w:val="18"/>
          <w:szCs w:val="18"/>
        </w:rPr>
        <w:t>NWSL</w:t>
      </w:r>
      <w:r w:rsidRPr="008976A0">
        <w:rPr>
          <w:rFonts w:ascii="Times New Roman" w:hAnsi="Times New Roman"/>
          <w:b/>
          <w:sz w:val="18"/>
          <w:szCs w:val="18"/>
        </w:rPr>
        <w:t xml:space="preserve"> ENTITIES RESERVE THE RIGHT TO SEEK DAMAGES (INCLUDING ATTORNEYS’ FEES) AND OTHER REMEDIES FROM ANY SUCH ENTRANT TO THE FULLEST EXTENT PERMITTED BY LAW.</w:t>
      </w:r>
    </w:p>
    <w:p w14:paraId="2D07F598" w14:textId="77777777" w:rsidR="00EC6C04" w:rsidRPr="008976A0" w:rsidRDefault="00EC6C04" w:rsidP="00856235">
      <w:pPr>
        <w:pStyle w:val="BodyText2"/>
        <w:jc w:val="both"/>
        <w:rPr>
          <w:rFonts w:ascii="Times New Roman" w:hAnsi="Times New Roman"/>
          <w:spacing w:val="-4"/>
          <w:sz w:val="18"/>
          <w:szCs w:val="18"/>
        </w:rPr>
      </w:pPr>
    </w:p>
    <w:p w14:paraId="2D07F59B" w14:textId="115755D1" w:rsidR="00EC6C04" w:rsidRPr="00281F87" w:rsidRDefault="00EC6C04" w:rsidP="0081092B">
      <w:pPr>
        <w:pStyle w:val="ListParagraph"/>
        <w:numPr>
          <w:ilvl w:val="0"/>
          <w:numId w:val="8"/>
        </w:numPr>
        <w:jc w:val="both"/>
        <w:rPr>
          <w:i/>
          <w:color w:val="A6A6A6" w:themeColor="background1" w:themeShade="A6"/>
          <w:sz w:val="18"/>
          <w:szCs w:val="18"/>
        </w:rPr>
      </w:pPr>
      <w:r w:rsidRPr="008976A0">
        <w:rPr>
          <w:b/>
          <w:sz w:val="18"/>
          <w:szCs w:val="18"/>
        </w:rPr>
        <w:t>WINNERS’ LIST:</w:t>
      </w:r>
      <w:r w:rsidRPr="008976A0">
        <w:rPr>
          <w:sz w:val="18"/>
          <w:szCs w:val="18"/>
        </w:rPr>
        <w:t xml:space="preserve">  For a list of </w:t>
      </w:r>
      <w:r w:rsidR="00655171">
        <w:rPr>
          <w:sz w:val="18"/>
          <w:szCs w:val="18"/>
        </w:rPr>
        <w:t>Prize recipients</w:t>
      </w:r>
      <w:r w:rsidR="001F67EB" w:rsidRPr="008976A0">
        <w:rPr>
          <w:sz w:val="18"/>
          <w:szCs w:val="18"/>
        </w:rPr>
        <w:t>,</w:t>
      </w:r>
      <w:r w:rsidRPr="008976A0">
        <w:rPr>
          <w:color w:val="A6A6A6" w:themeColor="background1" w:themeShade="A6"/>
          <w:sz w:val="18"/>
          <w:szCs w:val="18"/>
        </w:rPr>
        <w:t xml:space="preserve"> </w:t>
      </w:r>
      <w:r w:rsidRPr="008976A0">
        <w:rPr>
          <w:sz w:val="18"/>
          <w:szCs w:val="18"/>
        </w:rPr>
        <w:t>mail a self-addressed stamped envelope to</w:t>
      </w:r>
      <w:r w:rsidR="00B551B7" w:rsidRPr="008976A0">
        <w:rPr>
          <w:sz w:val="18"/>
          <w:szCs w:val="18"/>
        </w:rPr>
        <w:t xml:space="preserve"> </w:t>
      </w:r>
      <w:r w:rsidR="00A81ED9" w:rsidRPr="00A81ED9">
        <w:rPr>
          <w:sz w:val="18"/>
          <w:szCs w:val="18"/>
        </w:rPr>
        <w:t>Pepsi Scarf the City</w:t>
      </w:r>
      <w:r w:rsidR="00A81ED9">
        <w:rPr>
          <w:i/>
          <w:iCs/>
          <w:sz w:val="18"/>
          <w:szCs w:val="18"/>
        </w:rPr>
        <w:t xml:space="preserve"> </w:t>
      </w:r>
      <w:r w:rsidR="002F6796" w:rsidRPr="008976A0">
        <w:rPr>
          <w:bCs/>
          <w:sz w:val="18"/>
          <w:szCs w:val="18"/>
        </w:rPr>
        <w:t xml:space="preserve">at </w:t>
      </w:r>
      <w:r w:rsidR="002F6796" w:rsidRPr="008976A0">
        <w:rPr>
          <w:sz w:val="18"/>
          <w:szCs w:val="18"/>
        </w:rPr>
        <w:t>655 W Church Street, Orlando, F</w:t>
      </w:r>
      <w:r w:rsidR="009C014F">
        <w:rPr>
          <w:sz w:val="18"/>
          <w:szCs w:val="18"/>
        </w:rPr>
        <w:t>lorida</w:t>
      </w:r>
      <w:r w:rsidR="002F6796" w:rsidRPr="008976A0">
        <w:rPr>
          <w:sz w:val="18"/>
          <w:szCs w:val="18"/>
        </w:rPr>
        <w:t xml:space="preserve"> </w:t>
      </w:r>
      <w:r w:rsidR="002F6796" w:rsidRPr="00281F87">
        <w:rPr>
          <w:sz w:val="18"/>
          <w:szCs w:val="18"/>
        </w:rPr>
        <w:t>32805</w:t>
      </w:r>
      <w:r w:rsidRPr="00281F87">
        <w:rPr>
          <w:sz w:val="18"/>
          <w:szCs w:val="18"/>
        </w:rPr>
        <w:t xml:space="preserve">. </w:t>
      </w:r>
      <w:r w:rsidR="00204495">
        <w:rPr>
          <w:sz w:val="18"/>
          <w:szCs w:val="18"/>
        </w:rPr>
        <w:t>W</w:t>
      </w:r>
      <w:r w:rsidRPr="00281F87">
        <w:rPr>
          <w:sz w:val="18"/>
          <w:szCs w:val="18"/>
        </w:rPr>
        <w:t>inner</w:t>
      </w:r>
      <w:r w:rsidR="00764D82" w:rsidRPr="00281F87">
        <w:rPr>
          <w:sz w:val="18"/>
          <w:szCs w:val="18"/>
        </w:rPr>
        <w:t>s’</w:t>
      </w:r>
      <w:r w:rsidRPr="00281F87">
        <w:rPr>
          <w:sz w:val="18"/>
          <w:szCs w:val="18"/>
        </w:rPr>
        <w:t xml:space="preserve"> list requests must be received by</w:t>
      </w:r>
      <w:r w:rsidR="008976A0" w:rsidRPr="00281F87">
        <w:rPr>
          <w:sz w:val="18"/>
          <w:szCs w:val="18"/>
        </w:rPr>
        <w:t xml:space="preserve"> </w:t>
      </w:r>
      <w:r w:rsidR="00F52493">
        <w:rPr>
          <w:sz w:val="18"/>
          <w:szCs w:val="18"/>
        </w:rPr>
        <w:t>April 1</w:t>
      </w:r>
      <w:r w:rsidR="00CD3C6B">
        <w:rPr>
          <w:sz w:val="18"/>
          <w:szCs w:val="18"/>
        </w:rPr>
        <w:t>3</w:t>
      </w:r>
      <w:r w:rsidR="00281F87" w:rsidRPr="00281F87">
        <w:rPr>
          <w:sz w:val="18"/>
          <w:szCs w:val="18"/>
        </w:rPr>
        <w:t>, 202</w:t>
      </w:r>
      <w:r w:rsidR="00F52493">
        <w:rPr>
          <w:sz w:val="18"/>
          <w:szCs w:val="18"/>
        </w:rPr>
        <w:t>3</w:t>
      </w:r>
      <w:r w:rsidR="00281F87" w:rsidRPr="00281F87">
        <w:rPr>
          <w:sz w:val="18"/>
          <w:szCs w:val="18"/>
        </w:rPr>
        <w:t xml:space="preserve">. </w:t>
      </w:r>
    </w:p>
    <w:p w14:paraId="1A806D76" w14:textId="77777777" w:rsidR="0081092B" w:rsidRPr="0081092B" w:rsidRDefault="0081092B" w:rsidP="0081092B">
      <w:pPr>
        <w:pStyle w:val="ListParagraph"/>
        <w:ind w:left="360"/>
        <w:jc w:val="both"/>
        <w:rPr>
          <w:i/>
          <w:color w:val="A6A6A6" w:themeColor="background1" w:themeShade="A6"/>
          <w:sz w:val="18"/>
          <w:szCs w:val="18"/>
        </w:rPr>
      </w:pPr>
    </w:p>
    <w:p w14:paraId="1F0964DD" w14:textId="7DC71483" w:rsidR="0081092B" w:rsidRPr="0081092B" w:rsidRDefault="0081092B" w:rsidP="0081092B">
      <w:pPr>
        <w:pStyle w:val="ListParagraph"/>
        <w:numPr>
          <w:ilvl w:val="0"/>
          <w:numId w:val="8"/>
        </w:numPr>
        <w:jc w:val="both"/>
        <w:rPr>
          <w:i/>
          <w:color w:val="A6A6A6" w:themeColor="background1" w:themeShade="A6"/>
          <w:sz w:val="18"/>
          <w:szCs w:val="18"/>
        </w:rPr>
      </w:pPr>
      <w:r>
        <w:rPr>
          <w:b/>
          <w:sz w:val="18"/>
          <w:szCs w:val="18"/>
        </w:rPr>
        <w:t xml:space="preserve">SPONSORS: </w:t>
      </w:r>
      <w:r w:rsidR="009C014F">
        <w:rPr>
          <w:b/>
          <w:sz w:val="18"/>
          <w:szCs w:val="18"/>
        </w:rPr>
        <w:t xml:space="preserve"> </w:t>
      </w:r>
      <w:r w:rsidR="009C014F" w:rsidRPr="009C014F">
        <w:rPr>
          <w:color w:val="3B3838"/>
          <w:sz w:val="18"/>
          <w:szCs w:val="18"/>
          <w:shd w:val="clear" w:color="auto" w:fill="FFFFFF"/>
        </w:rPr>
        <w:t>Orlando</w:t>
      </w:r>
      <w:r w:rsidR="00A81ED9">
        <w:rPr>
          <w:color w:val="3B3838"/>
          <w:sz w:val="18"/>
          <w:szCs w:val="18"/>
          <w:shd w:val="clear" w:color="auto" w:fill="FFFFFF"/>
        </w:rPr>
        <w:t xml:space="preserve"> Pride</w:t>
      </w:r>
      <w:r w:rsidR="009C014F" w:rsidRPr="009C014F">
        <w:rPr>
          <w:color w:val="3B3838"/>
          <w:sz w:val="18"/>
          <w:szCs w:val="18"/>
          <w:shd w:val="clear" w:color="auto" w:fill="FFFFFF"/>
        </w:rPr>
        <w:t>, LLC, 655 W Church Street, Orlando, F</w:t>
      </w:r>
      <w:r w:rsidR="009C014F">
        <w:rPr>
          <w:color w:val="3B3838"/>
          <w:sz w:val="18"/>
          <w:szCs w:val="18"/>
          <w:shd w:val="clear" w:color="auto" w:fill="FFFFFF"/>
        </w:rPr>
        <w:t>lorida</w:t>
      </w:r>
      <w:r w:rsidR="009C014F" w:rsidRPr="009C014F">
        <w:rPr>
          <w:color w:val="3B3838"/>
          <w:sz w:val="18"/>
          <w:szCs w:val="18"/>
          <w:shd w:val="clear" w:color="auto" w:fill="FFFFFF"/>
        </w:rPr>
        <w:t xml:space="preserve"> 32805</w:t>
      </w:r>
      <w:r w:rsidR="009C014F">
        <w:rPr>
          <w:color w:val="3B3838"/>
          <w:sz w:val="18"/>
          <w:szCs w:val="18"/>
          <w:shd w:val="clear" w:color="auto" w:fill="FFFFFF"/>
        </w:rPr>
        <w:t xml:space="preserve"> and</w:t>
      </w:r>
      <w:r w:rsidR="00A81ED9">
        <w:rPr>
          <w:i/>
          <w:iCs/>
          <w:color w:val="3B3838"/>
          <w:sz w:val="18"/>
          <w:szCs w:val="18"/>
          <w:shd w:val="clear" w:color="auto" w:fill="FFFFFF"/>
        </w:rPr>
        <w:t xml:space="preserve"> </w:t>
      </w:r>
      <w:r w:rsidR="00A81ED9" w:rsidRPr="004F028F">
        <w:rPr>
          <w:color w:val="3B3838"/>
          <w:sz w:val="18"/>
          <w:szCs w:val="18"/>
          <w:shd w:val="clear" w:color="auto" w:fill="FFFFFF"/>
        </w:rPr>
        <w:t>PepsiCo Beverages North America</w:t>
      </w:r>
      <w:r w:rsidR="009C014F">
        <w:rPr>
          <w:color w:val="3B3838"/>
          <w:sz w:val="18"/>
          <w:szCs w:val="18"/>
          <w:shd w:val="clear" w:color="auto" w:fill="FFFFFF"/>
        </w:rPr>
        <w:t>, 1</w:t>
      </w:r>
      <w:r w:rsidR="00A81ED9">
        <w:rPr>
          <w:color w:val="3B3838"/>
          <w:sz w:val="18"/>
          <w:szCs w:val="18"/>
          <w:shd w:val="clear" w:color="auto" w:fill="FFFFFF"/>
        </w:rPr>
        <w:t>480 Chattahoochee Ave, NW, Atlanta</w:t>
      </w:r>
      <w:r w:rsidR="009C014F">
        <w:rPr>
          <w:color w:val="3B3838"/>
          <w:sz w:val="18"/>
          <w:szCs w:val="18"/>
          <w:shd w:val="clear" w:color="auto" w:fill="FFFFFF"/>
        </w:rPr>
        <w:t xml:space="preserve">, </w:t>
      </w:r>
      <w:r w:rsidR="00A81ED9">
        <w:rPr>
          <w:color w:val="3B3838"/>
          <w:sz w:val="18"/>
          <w:szCs w:val="18"/>
          <w:shd w:val="clear" w:color="auto" w:fill="FFFFFF"/>
        </w:rPr>
        <w:t>Georgia</w:t>
      </w:r>
      <w:r w:rsidR="009C014F">
        <w:rPr>
          <w:color w:val="3B3838"/>
          <w:sz w:val="18"/>
          <w:szCs w:val="18"/>
          <w:shd w:val="clear" w:color="auto" w:fill="FFFFFF"/>
        </w:rPr>
        <w:t xml:space="preserve"> 3</w:t>
      </w:r>
      <w:r w:rsidR="00A81ED9">
        <w:rPr>
          <w:color w:val="3B3838"/>
          <w:sz w:val="18"/>
          <w:szCs w:val="18"/>
          <w:shd w:val="clear" w:color="auto" w:fill="FFFFFF"/>
        </w:rPr>
        <w:t>0318</w:t>
      </w:r>
      <w:r w:rsidR="009C014F">
        <w:rPr>
          <w:color w:val="3B3838"/>
          <w:sz w:val="18"/>
          <w:szCs w:val="18"/>
          <w:shd w:val="clear" w:color="auto" w:fill="FFFFFF"/>
        </w:rPr>
        <w:t xml:space="preserve">, </w:t>
      </w:r>
      <w:r w:rsidR="009C014F" w:rsidRPr="009C014F">
        <w:rPr>
          <w:sz w:val="18"/>
          <w:szCs w:val="18"/>
        </w:rPr>
        <w:t xml:space="preserve">are the Sponsors of this </w:t>
      </w:r>
      <w:r w:rsidR="001F67EB">
        <w:rPr>
          <w:sz w:val="18"/>
          <w:szCs w:val="18"/>
        </w:rPr>
        <w:t>Contest</w:t>
      </w:r>
      <w:r w:rsidR="009C014F" w:rsidRPr="009C014F">
        <w:rPr>
          <w:sz w:val="18"/>
          <w:szCs w:val="18"/>
        </w:rPr>
        <w:t xml:space="preserve">. </w:t>
      </w:r>
      <w:r w:rsidR="00A81ED9">
        <w:rPr>
          <w:sz w:val="18"/>
          <w:szCs w:val="18"/>
        </w:rPr>
        <w:t>NWSL,</w:t>
      </w:r>
      <w:r w:rsidR="004F028F">
        <w:rPr>
          <w:sz w:val="18"/>
          <w:szCs w:val="18"/>
        </w:rPr>
        <w:t xml:space="preserve"> Publix, Pizza Hut,</w:t>
      </w:r>
      <w:r w:rsidR="005D4141">
        <w:rPr>
          <w:sz w:val="18"/>
          <w:szCs w:val="18"/>
        </w:rPr>
        <w:t xml:space="preserve"> Grand Bohemian Hotel Orlando,</w:t>
      </w:r>
      <w:r w:rsidR="00A81ED9">
        <w:rPr>
          <w:sz w:val="18"/>
          <w:szCs w:val="18"/>
        </w:rPr>
        <w:t xml:space="preserve"> Twitter</w:t>
      </w:r>
      <w:r w:rsidR="004F028F">
        <w:rPr>
          <w:sz w:val="18"/>
          <w:szCs w:val="18"/>
        </w:rPr>
        <w:t>,</w:t>
      </w:r>
      <w:r w:rsidR="00A81ED9">
        <w:rPr>
          <w:sz w:val="18"/>
          <w:szCs w:val="18"/>
        </w:rPr>
        <w:t xml:space="preserve"> and Instagram</w:t>
      </w:r>
      <w:r w:rsidR="009C014F">
        <w:rPr>
          <w:sz w:val="18"/>
          <w:szCs w:val="18"/>
        </w:rPr>
        <w:t xml:space="preserve"> </w:t>
      </w:r>
      <w:r w:rsidR="009C014F" w:rsidRPr="009C014F">
        <w:rPr>
          <w:sz w:val="18"/>
          <w:szCs w:val="18"/>
        </w:rPr>
        <w:t xml:space="preserve">are not sponsors, administrators, or prize providers of this </w:t>
      </w:r>
      <w:r w:rsidR="009C014F">
        <w:rPr>
          <w:sz w:val="18"/>
          <w:szCs w:val="18"/>
        </w:rPr>
        <w:t>Contest</w:t>
      </w:r>
      <w:r w:rsidR="009C014F" w:rsidRPr="009C014F">
        <w:rPr>
          <w:sz w:val="18"/>
          <w:szCs w:val="18"/>
        </w:rPr>
        <w:t xml:space="preserve">. Orlando </w:t>
      </w:r>
      <w:r w:rsidR="00A81ED9">
        <w:rPr>
          <w:sz w:val="18"/>
          <w:szCs w:val="18"/>
        </w:rPr>
        <w:t>Pride</w:t>
      </w:r>
      <w:r w:rsidR="009C014F">
        <w:rPr>
          <w:sz w:val="18"/>
          <w:szCs w:val="18"/>
        </w:rPr>
        <w:t xml:space="preserve"> and </w:t>
      </w:r>
      <w:r w:rsidR="00A81ED9" w:rsidRPr="00A81ED9">
        <w:rPr>
          <w:sz w:val="18"/>
          <w:szCs w:val="18"/>
        </w:rPr>
        <w:t>PepsiCo</w:t>
      </w:r>
      <w:r w:rsidR="009C014F">
        <w:rPr>
          <w:sz w:val="18"/>
          <w:szCs w:val="18"/>
        </w:rPr>
        <w:t xml:space="preserve"> </w:t>
      </w:r>
      <w:r w:rsidR="009C014F" w:rsidRPr="009C014F">
        <w:rPr>
          <w:sz w:val="18"/>
          <w:szCs w:val="18"/>
        </w:rPr>
        <w:t>names and logos are registered trademarks and are used with permission.</w:t>
      </w:r>
    </w:p>
    <w:p w14:paraId="2D07F59C" w14:textId="77777777" w:rsidR="00EC6C04" w:rsidRPr="0081092B" w:rsidRDefault="00EC6C04" w:rsidP="00EC6C04">
      <w:pPr>
        <w:jc w:val="both"/>
        <w:rPr>
          <w:i/>
          <w:color w:val="A6A6A6" w:themeColor="background1" w:themeShade="A6"/>
          <w:sz w:val="18"/>
          <w:szCs w:val="18"/>
        </w:rPr>
      </w:pPr>
    </w:p>
    <w:p w14:paraId="1F5E8288" w14:textId="54C88D3E" w:rsidR="00996851" w:rsidRPr="0081092B" w:rsidRDefault="00996851" w:rsidP="000B3AC3">
      <w:pPr>
        <w:rPr>
          <w:sz w:val="18"/>
          <w:szCs w:val="18"/>
        </w:rPr>
      </w:pPr>
    </w:p>
    <w:sectPr w:rsidR="00996851" w:rsidRPr="0081092B" w:rsidSect="00E85542">
      <w:footerReference w:type="default" r:id="rId18"/>
      <w:pgSz w:w="12240" w:h="15840"/>
      <w:pgMar w:top="945" w:right="1260" w:bottom="1260" w:left="1170" w:header="54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B0BB" w14:textId="77777777" w:rsidR="00AC026B" w:rsidRDefault="00AC026B" w:rsidP="00542254">
      <w:r>
        <w:separator/>
      </w:r>
    </w:p>
  </w:endnote>
  <w:endnote w:type="continuationSeparator" w:id="0">
    <w:p w14:paraId="1559B700" w14:textId="77777777" w:rsidR="00AC026B" w:rsidRDefault="00AC026B" w:rsidP="00542254">
      <w:r>
        <w:continuationSeparator/>
      </w:r>
    </w:p>
  </w:endnote>
  <w:endnote w:type="continuationNotice" w:id="1">
    <w:p w14:paraId="5B5AFEA9" w14:textId="77777777" w:rsidR="00AC026B" w:rsidRDefault="00AC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4FA6" w14:textId="23E2E112" w:rsidR="00A45780" w:rsidRPr="00C82D86" w:rsidRDefault="00A45780" w:rsidP="00944D27">
    <w:pPr>
      <w:pStyle w:val="Footer"/>
      <w:tabs>
        <w:tab w:val="left" w:pos="1080"/>
      </w:tabs>
      <w:rPr>
        <w:sz w:val="20"/>
        <w:szCs w:val="20"/>
      </w:rPr>
    </w:pPr>
    <w:r>
      <w:rPr>
        <w:sz w:val="20"/>
        <w:szCs w:val="20"/>
      </w:rPr>
      <w:tab/>
    </w:r>
    <w:r>
      <w:rPr>
        <w:sz w:val="20"/>
        <w:szCs w:val="20"/>
      </w:rPr>
      <w:tab/>
    </w:r>
    <w:r w:rsidRPr="00C82D86">
      <w:rPr>
        <w:sz w:val="20"/>
        <w:szCs w:val="20"/>
      </w:rPr>
      <w:fldChar w:fldCharType="begin"/>
    </w:r>
    <w:r w:rsidRPr="00C82D86">
      <w:rPr>
        <w:sz w:val="20"/>
        <w:szCs w:val="20"/>
      </w:rPr>
      <w:instrText xml:space="preserve"> PAGE   \* MERGEFORMAT </w:instrText>
    </w:r>
    <w:r w:rsidRPr="00C82D86">
      <w:rPr>
        <w:sz w:val="20"/>
        <w:szCs w:val="20"/>
      </w:rPr>
      <w:fldChar w:fldCharType="separate"/>
    </w:r>
    <w:r>
      <w:rPr>
        <w:noProof/>
        <w:sz w:val="20"/>
        <w:szCs w:val="20"/>
      </w:rPr>
      <w:t>1</w:t>
    </w:r>
    <w:r w:rsidRPr="00C82D86">
      <w:rPr>
        <w:sz w:val="20"/>
        <w:szCs w:val="20"/>
      </w:rPr>
      <w:fldChar w:fldCharType="end"/>
    </w:r>
  </w:p>
  <w:p w14:paraId="3177D616" w14:textId="77777777" w:rsidR="00A45780" w:rsidRPr="00AA5600" w:rsidRDefault="00A4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4197" w14:textId="77777777" w:rsidR="00AC026B" w:rsidRDefault="00AC026B" w:rsidP="00542254">
      <w:r>
        <w:separator/>
      </w:r>
    </w:p>
  </w:footnote>
  <w:footnote w:type="continuationSeparator" w:id="0">
    <w:p w14:paraId="571A606F" w14:textId="77777777" w:rsidR="00AC026B" w:rsidRDefault="00AC026B" w:rsidP="00542254">
      <w:r>
        <w:continuationSeparator/>
      </w:r>
    </w:p>
  </w:footnote>
  <w:footnote w:type="continuationNotice" w:id="1">
    <w:p w14:paraId="523C63A0" w14:textId="77777777" w:rsidR="00AC026B" w:rsidRDefault="00AC02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D1"/>
    <w:multiLevelType w:val="hybridMultilevel"/>
    <w:tmpl w:val="A296D5F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D673C0"/>
    <w:multiLevelType w:val="hybridMultilevel"/>
    <w:tmpl w:val="B6741BB8"/>
    <w:lvl w:ilvl="0" w:tplc="C336A3D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461768"/>
    <w:multiLevelType w:val="hybridMultilevel"/>
    <w:tmpl w:val="40A6AE0E"/>
    <w:lvl w:ilvl="0" w:tplc="04090001">
      <w:start w:val="1"/>
      <w:numFmt w:val="bullet"/>
      <w:lvlText w:val=""/>
      <w:lvlJc w:val="left"/>
      <w:pPr>
        <w:ind w:left="659" w:hanging="360"/>
      </w:pPr>
      <w:rPr>
        <w:rFonts w:ascii="Symbol" w:hAnsi="Symbol"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3" w15:restartNumberingAfterBreak="0">
    <w:nsid w:val="3BD21F6B"/>
    <w:multiLevelType w:val="hybridMultilevel"/>
    <w:tmpl w:val="AA04D39C"/>
    <w:lvl w:ilvl="0" w:tplc="B1300904">
      <w:start w:val="1"/>
      <w:numFmt w:val="decimal"/>
      <w:lvlText w:val="%1."/>
      <w:lvlJc w:val="left"/>
      <w:pPr>
        <w:ind w:left="360" w:hanging="360"/>
      </w:pPr>
      <w:rPr>
        <w:rFonts w:hint="default"/>
        <w:b/>
        <w:i w:val="0"/>
        <w:i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46EEC"/>
    <w:multiLevelType w:val="hybridMultilevel"/>
    <w:tmpl w:val="4EE29B00"/>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48D264AB"/>
    <w:multiLevelType w:val="hybridMultilevel"/>
    <w:tmpl w:val="879A8592"/>
    <w:lvl w:ilvl="0" w:tplc="C336A3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774A6"/>
    <w:multiLevelType w:val="hybridMultilevel"/>
    <w:tmpl w:val="8764B086"/>
    <w:lvl w:ilvl="0" w:tplc="C336A3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5204"/>
    <w:multiLevelType w:val="hybridMultilevel"/>
    <w:tmpl w:val="73FCF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3472421">
    <w:abstractNumId w:val="0"/>
  </w:num>
  <w:num w:numId="2" w16cid:durableId="346173511">
    <w:abstractNumId w:val="4"/>
  </w:num>
  <w:num w:numId="3" w16cid:durableId="1469781833">
    <w:abstractNumId w:val="2"/>
  </w:num>
  <w:num w:numId="4" w16cid:durableId="618026823">
    <w:abstractNumId w:val="5"/>
  </w:num>
  <w:num w:numId="5" w16cid:durableId="1844469221">
    <w:abstractNumId w:val="6"/>
  </w:num>
  <w:num w:numId="6" w16cid:durableId="1006131450">
    <w:abstractNumId w:val="1"/>
  </w:num>
  <w:num w:numId="7" w16cid:durableId="1857963978">
    <w:abstractNumId w:val="7"/>
  </w:num>
  <w:num w:numId="8" w16cid:durableId="793793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xsjQ0NzGyMLQ0NTRU0lEKTi0uzszPAykwrAUA+aYSLywAAAA="/>
  </w:docVars>
  <w:rsids>
    <w:rsidRoot w:val="00EC6C04"/>
    <w:rsid w:val="000007D2"/>
    <w:rsid w:val="00001416"/>
    <w:rsid w:val="00003AFD"/>
    <w:rsid w:val="0000555E"/>
    <w:rsid w:val="000056D4"/>
    <w:rsid w:val="00005A45"/>
    <w:rsid w:val="00014453"/>
    <w:rsid w:val="0001496B"/>
    <w:rsid w:val="0001574A"/>
    <w:rsid w:val="00015C04"/>
    <w:rsid w:val="000249C8"/>
    <w:rsid w:val="000267B6"/>
    <w:rsid w:val="00032E57"/>
    <w:rsid w:val="000341CD"/>
    <w:rsid w:val="0004089F"/>
    <w:rsid w:val="000426ED"/>
    <w:rsid w:val="000442B3"/>
    <w:rsid w:val="00044C3A"/>
    <w:rsid w:val="0004554F"/>
    <w:rsid w:val="00055416"/>
    <w:rsid w:val="0006091E"/>
    <w:rsid w:val="0006513D"/>
    <w:rsid w:val="00066FF3"/>
    <w:rsid w:val="000672E4"/>
    <w:rsid w:val="000759E0"/>
    <w:rsid w:val="00076F29"/>
    <w:rsid w:val="00090696"/>
    <w:rsid w:val="00096B7C"/>
    <w:rsid w:val="000A4FB8"/>
    <w:rsid w:val="000B0602"/>
    <w:rsid w:val="000B0773"/>
    <w:rsid w:val="000B0B6D"/>
    <w:rsid w:val="000B1878"/>
    <w:rsid w:val="000B29E6"/>
    <w:rsid w:val="000B353B"/>
    <w:rsid w:val="000B3AC3"/>
    <w:rsid w:val="000B4AA8"/>
    <w:rsid w:val="000B634A"/>
    <w:rsid w:val="000C178B"/>
    <w:rsid w:val="000C5699"/>
    <w:rsid w:val="000E0F05"/>
    <w:rsid w:val="000F2029"/>
    <w:rsid w:val="000F5280"/>
    <w:rsid w:val="001012FE"/>
    <w:rsid w:val="00106C8A"/>
    <w:rsid w:val="0011031D"/>
    <w:rsid w:val="00110DFF"/>
    <w:rsid w:val="00112046"/>
    <w:rsid w:val="0011513A"/>
    <w:rsid w:val="00127257"/>
    <w:rsid w:val="001353B8"/>
    <w:rsid w:val="001370A6"/>
    <w:rsid w:val="00140E7A"/>
    <w:rsid w:val="00150E1F"/>
    <w:rsid w:val="00151D51"/>
    <w:rsid w:val="00151DF4"/>
    <w:rsid w:val="00152D79"/>
    <w:rsid w:val="00155056"/>
    <w:rsid w:val="00164BDA"/>
    <w:rsid w:val="001857CB"/>
    <w:rsid w:val="001939DD"/>
    <w:rsid w:val="00193A87"/>
    <w:rsid w:val="001977C9"/>
    <w:rsid w:val="001A3EEC"/>
    <w:rsid w:val="001A6664"/>
    <w:rsid w:val="001A7DE4"/>
    <w:rsid w:val="001B11AF"/>
    <w:rsid w:val="001B4B55"/>
    <w:rsid w:val="001C1FC7"/>
    <w:rsid w:val="001C6A9E"/>
    <w:rsid w:val="001D2C29"/>
    <w:rsid w:val="001D2E0F"/>
    <w:rsid w:val="001D673E"/>
    <w:rsid w:val="001D7951"/>
    <w:rsid w:val="001E2C72"/>
    <w:rsid w:val="001E3782"/>
    <w:rsid w:val="001E6723"/>
    <w:rsid w:val="001E7F5C"/>
    <w:rsid w:val="001F3583"/>
    <w:rsid w:val="001F67EB"/>
    <w:rsid w:val="00204495"/>
    <w:rsid w:val="00204832"/>
    <w:rsid w:val="00211CC6"/>
    <w:rsid w:val="00212E09"/>
    <w:rsid w:val="002370C1"/>
    <w:rsid w:val="00237C1D"/>
    <w:rsid w:val="00245439"/>
    <w:rsid w:val="002462E8"/>
    <w:rsid w:val="00246B73"/>
    <w:rsid w:val="002577F0"/>
    <w:rsid w:val="00264738"/>
    <w:rsid w:val="00267202"/>
    <w:rsid w:val="00267488"/>
    <w:rsid w:val="00281F87"/>
    <w:rsid w:val="002824A2"/>
    <w:rsid w:val="00290C06"/>
    <w:rsid w:val="00291367"/>
    <w:rsid w:val="00294140"/>
    <w:rsid w:val="002A1B5B"/>
    <w:rsid w:val="002A1F98"/>
    <w:rsid w:val="002A293E"/>
    <w:rsid w:val="002A3E23"/>
    <w:rsid w:val="002A435B"/>
    <w:rsid w:val="002B1EE0"/>
    <w:rsid w:val="002B2D02"/>
    <w:rsid w:val="002B540F"/>
    <w:rsid w:val="002C25A6"/>
    <w:rsid w:val="002C5FAE"/>
    <w:rsid w:val="002C79B8"/>
    <w:rsid w:val="002E7D98"/>
    <w:rsid w:val="002F1056"/>
    <w:rsid w:val="002F2C08"/>
    <w:rsid w:val="002F6796"/>
    <w:rsid w:val="002F7E64"/>
    <w:rsid w:val="00302584"/>
    <w:rsid w:val="00321913"/>
    <w:rsid w:val="003260AF"/>
    <w:rsid w:val="003321B8"/>
    <w:rsid w:val="00332CE3"/>
    <w:rsid w:val="003357F1"/>
    <w:rsid w:val="00343C42"/>
    <w:rsid w:val="00346AED"/>
    <w:rsid w:val="003501CE"/>
    <w:rsid w:val="00365352"/>
    <w:rsid w:val="00366CBD"/>
    <w:rsid w:val="0037031D"/>
    <w:rsid w:val="00373444"/>
    <w:rsid w:val="00376C46"/>
    <w:rsid w:val="00382142"/>
    <w:rsid w:val="00382BFA"/>
    <w:rsid w:val="00382E57"/>
    <w:rsid w:val="003860B1"/>
    <w:rsid w:val="00387227"/>
    <w:rsid w:val="003943B0"/>
    <w:rsid w:val="0039452F"/>
    <w:rsid w:val="003A47E6"/>
    <w:rsid w:val="003B0623"/>
    <w:rsid w:val="003B29FB"/>
    <w:rsid w:val="003B2A61"/>
    <w:rsid w:val="003B345D"/>
    <w:rsid w:val="003B3BBF"/>
    <w:rsid w:val="003B6738"/>
    <w:rsid w:val="003B73CD"/>
    <w:rsid w:val="003C3E08"/>
    <w:rsid w:val="003C508A"/>
    <w:rsid w:val="003D121E"/>
    <w:rsid w:val="003D1835"/>
    <w:rsid w:val="003D1949"/>
    <w:rsid w:val="003D2834"/>
    <w:rsid w:val="003D2B70"/>
    <w:rsid w:val="003D4625"/>
    <w:rsid w:val="003D60AE"/>
    <w:rsid w:val="003D7521"/>
    <w:rsid w:val="003D7A90"/>
    <w:rsid w:val="003E0013"/>
    <w:rsid w:val="003E08F5"/>
    <w:rsid w:val="003E447D"/>
    <w:rsid w:val="003E792E"/>
    <w:rsid w:val="003F31CA"/>
    <w:rsid w:val="003F3E5B"/>
    <w:rsid w:val="003F799C"/>
    <w:rsid w:val="00405C0F"/>
    <w:rsid w:val="00406BE6"/>
    <w:rsid w:val="004145D5"/>
    <w:rsid w:val="00416911"/>
    <w:rsid w:val="00417FBA"/>
    <w:rsid w:val="00421FE9"/>
    <w:rsid w:val="004234ED"/>
    <w:rsid w:val="0042369E"/>
    <w:rsid w:val="00423868"/>
    <w:rsid w:val="00425667"/>
    <w:rsid w:val="00427A86"/>
    <w:rsid w:val="0043012B"/>
    <w:rsid w:val="004320CC"/>
    <w:rsid w:val="004412C3"/>
    <w:rsid w:val="00442204"/>
    <w:rsid w:val="004456BD"/>
    <w:rsid w:val="00445B45"/>
    <w:rsid w:val="0046782F"/>
    <w:rsid w:val="00473B9A"/>
    <w:rsid w:val="00474A47"/>
    <w:rsid w:val="00474A97"/>
    <w:rsid w:val="00474CF6"/>
    <w:rsid w:val="004765FE"/>
    <w:rsid w:val="00481B10"/>
    <w:rsid w:val="00481B51"/>
    <w:rsid w:val="004830F3"/>
    <w:rsid w:val="0048447D"/>
    <w:rsid w:val="004A044A"/>
    <w:rsid w:val="004A2AC6"/>
    <w:rsid w:val="004A3D30"/>
    <w:rsid w:val="004A4F8F"/>
    <w:rsid w:val="004B0A75"/>
    <w:rsid w:val="004B125B"/>
    <w:rsid w:val="004B5563"/>
    <w:rsid w:val="004C0212"/>
    <w:rsid w:val="004C1513"/>
    <w:rsid w:val="004C1B08"/>
    <w:rsid w:val="004C21A3"/>
    <w:rsid w:val="004D014C"/>
    <w:rsid w:val="004D4928"/>
    <w:rsid w:val="004E6101"/>
    <w:rsid w:val="004F028F"/>
    <w:rsid w:val="004F0A3D"/>
    <w:rsid w:val="004F59BA"/>
    <w:rsid w:val="004F7EC1"/>
    <w:rsid w:val="00502438"/>
    <w:rsid w:val="00504829"/>
    <w:rsid w:val="00505177"/>
    <w:rsid w:val="005109B3"/>
    <w:rsid w:val="00512183"/>
    <w:rsid w:val="005151CF"/>
    <w:rsid w:val="0051663B"/>
    <w:rsid w:val="005378EE"/>
    <w:rsid w:val="00540E21"/>
    <w:rsid w:val="00541258"/>
    <w:rsid w:val="00542254"/>
    <w:rsid w:val="00552124"/>
    <w:rsid w:val="00555C9A"/>
    <w:rsid w:val="00555D2A"/>
    <w:rsid w:val="00556AAB"/>
    <w:rsid w:val="005629ED"/>
    <w:rsid w:val="00567E6E"/>
    <w:rsid w:val="00574DF9"/>
    <w:rsid w:val="00574EF0"/>
    <w:rsid w:val="00582C03"/>
    <w:rsid w:val="00585CF6"/>
    <w:rsid w:val="00590D06"/>
    <w:rsid w:val="00593B3A"/>
    <w:rsid w:val="00597ACA"/>
    <w:rsid w:val="005A28A7"/>
    <w:rsid w:val="005B1888"/>
    <w:rsid w:val="005B36E6"/>
    <w:rsid w:val="005B4EC6"/>
    <w:rsid w:val="005C0F01"/>
    <w:rsid w:val="005C1CDF"/>
    <w:rsid w:val="005C3AA0"/>
    <w:rsid w:val="005D4141"/>
    <w:rsid w:val="005E76E5"/>
    <w:rsid w:val="005F2D9E"/>
    <w:rsid w:val="005F5E98"/>
    <w:rsid w:val="006017EE"/>
    <w:rsid w:val="006028D8"/>
    <w:rsid w:val="006069B2"/>
    <w:rsid w:val="00607C04"/>
    <w:rsid w:val="0061296C"/>
    <w:rsid w:val="006133F6"/>
    <w:rsid w:val="006165AB"/>
    <w:rsid w:val="00620C71"/>
    <w:rsid w:val="00630AA6"/>
    <w:rsid w:val="00640526"/>
    <w:rsid w:val="00643EF3"/>
    <w:rsid w:val="00644930"/>
    <w:rsid w:val="0065123D"/>
    <w:rsid w:val="00651839"/>
    <w:rsid w:val="00653491"/>
    <w:rsid w:val="006549BE"/>
    <w:rsid w:val="00655171"/>
    <w:rsid w:val="00660FAD"/>
    <w:rsid w:val="006642A6"/>
    <w:rsid w:val="006650D2"/>
    <w:rsid w:val="00666646"/>
    <w:rsid w:val="006674CE"/>
    <w:rsid w:val="00667762"/>
    <w:rsid w:val="00670726"/>
    <w:rsid w:val="00675965"/>
    <w:rsid w:val="006776B0"/>
    <w:rsid w:val="00682BC6"/>
    <w:rsid w:val="006838C7"/>
    <w:rsid w:val="006848D2"/>
    <w:rsid w:val="0068736A"/>
    <w:rsid w:val="00690DC0"/>
    <w:rsid w:val="00690F63"/>
    <w:rsid w:val="006A172C"/>
    <w:rsid w:val="006A2603"/>
    <w:rsid w:val="006A5264"/>
    <w:rsid w:val="006A5AB1"/>
    <w:rsid w:val="006B3432"/>
    <w:rsid w:val="006C2701"/>
    <w:rsid w:val="006C4017"/>
    <w:rsid w:val="006C535D"/>
    <w:rsid w:val="006D003F"/>
    <w:rsid w:val="006D1305"/>
    <w:rsid w:val="006D5DC0"/>
    <w:rsid w:val="006E38EE"/>
    <w:rsid w:val="006E4BD9"/>
    <w:rsid w:val="006F0F4A"/>
    <w:rsid w:val="006F3852"/>
    <w:rsid w:val="006F5134"/>
    <w:rsid w:val="006F70D7"/>
    <w:rsid w:val="007041C5"/>
    <w:rsid w:val="0070760D"/>
    <w:rsid w:val="007143F6"/>
    <w:rsid w:val="00714D49"/>
    <w:rsid w:val="00717088"/>
    <w:rsid w:val="007324E3"/>
    <w:rsid w:val="007330D8"/>
    <w:rsid w:val="00733C69"/>
    <w:rsid w:val="00740225"/>
    <w:rsid w:val="007405C2"/>
    <w:rsid w:val="00750A2C"/>
    <w:rsid w:val="00750A93"/>
    <w:rsid w:val="0075182D"/>
    <w:rsid w:val="00764D82"/>
    <w:rsid w:val="00765D40"/>
    <w:rsid w:val="00777EAE"/>
    <w:rsid w:val="00781839"/>
    <w:rsid w:val="0079012E"/>
    <w:rsid w:val="00792C11"/>
    <w:rsid w:val="00794F6F"/>
    <w:rsid w:val="007A335E"/>
    <w:rsid w:val="007B4D1E"/>
    <w:rsid w:val="007C6286"/>
    <w:rsid w:val="007D0AE0"/>
    <w:rsid w:val="007E6B5A"/>
    <w:rsid w:val="007E70D0"/>
    <w:rsid w:val="007F2599"/>
    <w:rsid w:val="008002F0"/>
    <w:rsid w:val="00802422"/>
    <w:rsid w:val="00804E37"/>
    <w:rsid w:val="00806CC3"/>
    <w:rsid w:val="00807476"/>
    <w:rsid w:val="0081092B"/>
    <w:rsid w:val="0081297A"/>
    <w:rsid w:val="00812F20"/>
    <w:rsid w:val="008137FE"/>
    <w:rsid w:val="008229AC"/>
    <w:rsid w:val="00831BDB"/>
    <w:rsid w:val="00833F6A"/>
    <w:rsid w:val="008365E8"/>
    <w:rsid w:val="00840327"/>
    <w:rsid w:val="008417F4"/>
    <w:rsid w:val="00846F61"/>
    <w:rsid w:val="00856235"/>
    <w:rsid w:val="008572C4"/>
    <w:rsid w:val="0085749A"/>
    <w:rsid w:val="00863284"/>
    <w:rsid w:val="0086427D"/>
    <w:rsid w:val="00864A16"/>
    <w:rsid w:val="00867212"/>
    <w:rsid w:val="00871D00"/>
    <w:rsid w:val="00872310"/>
    <w:rsid w:val="00875D5B"/>
    <w:rsid w:val="00876745"/>
    <w:rsid w:val="00881DC8"/>
    <w:rsid w:val="00882563"/>
    <w:rsid w:val="008836B9"/>
    <w:rsid w:val="00884C8A"/>
    <w:rsid w:val="0088706E"/>
    <w:rsid w:val="00893D3E"/>
    <w:rsid w:val="00896244"/>
    <w:rsid w:val="00896BFA"/>
    <w:rsid w:val="008976A0"/>
    <w:rsid w:val="008A458E"/>
    <w:rsid w:val="008B2377"/>
    <w:rsid w:val="008B4182"/>
    <w:rsid w:val="008B75EE"/>
    <w:rsid w:val="008C2016"/>
    <w:rsid w:val="008C29AB"/>
    <w:rsid w:val="008C45D2"/>
    <w:rsid w:val="008D42C9"/>
    <w:rsid w:val="008E2D1C"/>
    <w:rsid w:val="008E4244"/>
    <w:rsid w:val="008E4870"/>
    <w:rsid w:val="008E5AE9"/>
    <w:rsid w:val="008E620B"/>
    <w:rsid w:val="008F641E"/>
    <w:rsid w:val="008F66F8"/>
    <w:rsid w:val="008F69FD"/>
    <w:rsid w:val="00901B91"/>
    <w:rsid w:val="009068DF"/>
    <w:rsid w:val="009104EC"/>
    <w:rsid w:val="009122FE"/>
    <w:rsid w:val="00912C19"/>
    <w:rsid w:val="00913D3F"/>
    <w:rsid w:val="009144CA"/>
    <w:rsid w:val="009213B8"/>
    <w:rsid w:val="00921B2C"/>
    <w:rsid w:val="00922D3E"/>
    <w:rsid w:val="00925EFD"/>
    <w:rsid w:val="00926416"/>
    <w:rsid w:val="009275EF"/>
    <w:rsid w:val="00932829"/>
    <w:rsid w:val="00935F96"/>
    <w:rsid w:val="00944D27"/>
    <w:rsid w:val="009475FA"/>
    <w:rsid w:val="009504CD"/>
    <w:rsid w:val="00954CFB"/>
    <w:rsid w:val="009558B1"/>
    <w:rsid w:val="00956B05"/>
    <w:rsid w:val="00960538"/>
    <w:rsid w:val="00965988"/>
    <w:rsid w:val="00965BCD"/>
    <w:rsid w:val="0096617D"/>
    <w:rsid w:val="0097664E"/>
    <w:rsid w:val="009771DA"/>
    <w:rsid w:val="009807FB"/>
    <w:rsid w:val="00986AC4"/>
    <w:rsid w:val="00986F93"/>
    <w:rsid w:val="00987462"/>
    <w:rsid w:val="00996851"/>
    <w:rsid w:val="009A2FD5"/>
    <w:rsid w:val="009B1344"/>
    <w:rsid w:val="009B3E14"/>
    <w:rsid w:val="009B66B1"/>
    <w:rsid w:val="009C014F"/>
    <w:rsid w:val="009C2626"/>
    <w:rsid w:val="009C397E"/>
    <w:rsid w:val="009C3B43"/>
    <w:rsid w:val="009C3E83"/>
    <w:rsid w:val="009C55E5"/>
    <w:rsid w:val="009C6C39"/>
    <w:rsid w:val="009D5020"/>
    <w:rsid w:val="009D75B1"/>
    <w:rsid w:val="009E3841"/>
    <w:rsid w:val="009E4431"/>
    <w:rsid w:val="009E45E0"/>
    <w:rsid w:val="009E5B1F"/>
    <w:rsid w:val="009F1264"/>
    <w:rsid w:val="009F3E89"/>
    <w:rsid w:val="009F4BEC"/>
    <w:rsid w:val="00A00F9B"/>
    <w:rsid w:val="00A067F5"/>
    <w:rsid w:val="00A146CD"/>
    <w:rsid w:val="00A14D9E"/>
    <w:rsid w:val="00A422ED"/>
    <w:rsid w:val="00A436C4"/>
    <w:rsid w:val="00A45112"/>
    <w:rsid w:val="00A45780"/>
    <w:rsid w:val="00A46640"/>
    <w:rsid w:val="00A53881"/>
    <w:rsid w:val="00A54069"/>
    <w:rsid w:val="00A5747C"/>
    <w:rsid w:val="00A6456F"/>
    <w:rsid w:val="00A64DD3"/>
    <w:rsid w:val="00A653EA"/>
    <w:rsid w:val="00A666E1"/>
    <w:rsid w:val="00A677EC"/>
    <w:rsid w:val="00A71248"/>
    <w:rsid w:val="00A74CBE"/>
    <w:rsid w:val="00A76B52"/>
    <w:rsid w:val="00A770C4"/>
    <w:rsid w:val="00A80239"/>
    <w:rsid w:val="00A81ED9"/>
    <w:rsid w:val="00A84F11"/>
    <w:rsid w:val="00A862D2"/>
    <w:rsid w:val="00A87B7A"/>
    <w:rsid w:val="00A94858"/>
    <w:rsid w:val="00AA0A61"/>
    <w:rsid w:val="00AA279D"/>
    <w:rsid w:val="00AA5600"/>
    <w:rsid w:val="00AA6D7E"/>
    <w:rsid w:val="00AB4534"/>
    <w:rsid w:val="00AB57E4"/>
    <w:rsid w:val="00AC026B"/>
    <w:rsid w:val="00AC76B4"/>
    <w:rsid w:val="00AD0879"/>
    <w:rsid w:val="00AE138C"/>
    <w:rsid w:val="00AE2F24"/>
    <w:rsid w:val="00AF03A9"/>
    <w:rsid w:val="00AF4950"/>
    <w:rsid w:val="00B0223E"/>
    <w:rsid w:val="00B06FF8"/>
    <w:rsid w:val="00B1696B"/>
    <w:rsid w:val="00B26AE1"/>
    <w:rsid w:val="00B271C5"/>
    <w:rsid w:val="00B3033F"/>
    <w:rsid w:val="00B3414F"/>
    <w:rsid w:val="00B35BB9"/>
    <w:rsid w:val="00B37B2B"/>
    <w:rsid w:val="00B41038"/>
    <w:rsid w:val="00B46CB5"/>
    <w:rsid w:val="00B54EA3"/>
    <w:rsid w:val="00B551B7"/>
    <w:rsid w:val="00B55562"/>
    <w:rsid w:val="00B55F84"/>
    <w:rsid w:val="00B6051E"/>
    <w:rsid w:val="00B61B60"/>
    <w:rsid w:val="00B640CA"/>
    <w:rsid w:val="00B64974"/>
    <w:rsid w:val="00B725D7"/>
    <w:rsid w:val="00B72735"/>
    <w:rsid w:val="00B73FCD"/>
    <w:rsid w:val="00B74312"/>
    <w:rsid w:val="00B7559F"/>
    <w:rsid w:val="00B86B45"/>
    <w:rsid w:val="00B9030D"/>
    <w:rsid w:val="00B920F2"/>
    <w:rsid w:val="00B9407F"/>
    <w:rsid w:val="00BA2C33"/>
    <w:rsid w:val="00BA3D72"/>
    <w:rsid w:val="00BA43AE"/>
    <w:rsid w:val="00BA56AD"/>
    <w:rsid w:val="00BC0EEA"/>
    <w:rsid w:val="00BC2FBC"/>
    <w:rsid w:val="00BC3D2F"/>
    <w:rsid w:val="00BC69D6"/>
    <w:rsid w:val="00BD132B"/>
    <w:rsid w:val="00BD55E9"/>
    <w:rsid w:val="00BD6B5B"/>
    <w:rsid w:val="00BE23A1"/>
    <w:rsid w:val="00BE62ED"/>
    <w:rsid w:val="00BF315C"/>
    <w:rsid w:val="00BF40AB"/>
    <w:rsid w:val="00BF7373"/>
    <w:rsid w:val="00C02F4E"/>
    <w:rsid w:val="00C04CDC"/>
    <w:rsid w:val="00C227F3"/>
    <w:rsid w:val="00C30B7B"/>
    <w:rsid w:val="00C30C79"/>
    <w:rsid w:val="00C34AA7"/>
    <w:rsid w:val="00C422FE"/>
    <w:rsid w:val="00C434B9"/>
    <w:rsid w:val="00C45821"/>
    <w:rsid w:val="00C56348"/>
    <w:rsid w:val="00C643A0"/>
    <w:rsid w:val="00C64777"/>
    <w:rsid w:val="00C647EC"/>
    <w:rsid w:val="00C71089"/>
    <w:rsid w:val="00C75F5D"/>
    <w:rsid w:val="00C8194E"/>
    <w:rsid w:val="00C82D86"/>
    <w:rsid w:val="00C86C06"/>
    <w:rsid w:val="00C9042F"/>
    <w:rsid w:val="00C9558B"/>
    <w:rsid w:val="00C97745"/>
    <w:rsid w:val="00CD083A"/>
    <w:rsid w:val="00CD35E6"/>
    <w:rsid w:val="00CD3C6B"/>
    <w:rsid w:val="00CD739E"/>
    <w:rsid w:val="00CE0A74"/>
    <w:rsid w:val="00CE0F9B"/>
    <w:rsid w:val="00CE19A1"/>
    <w:rsid w:val="00CE1E74"/>
    <w:rsid w:val="00CE4507"/>
    <w:rsid w:val="00CE4DCF"/>
    <w:rsid w:val="00CE4E36"/>
    <w:rsid w:val="00CF1ADA"/>
    <w:rsid w:val="00D01A54"/>
    <w:rsid w:val="00D03452"/>
    <w:rsid w:val="00D12C96"/>
    <w:rsid w:val="00D13CC6"/>
    <w:rsid w:val="00D249D2"/>
    <w:rsid w:val="00D2598C"/>
    <w:rsid w:val="00D310F4"/>
    <w:rsid w:val="00D333E2"/>
    <w:rsid w:val="00D4086F"/>
    <w:rsid w:val="00D42039"/>
    <w:rsid w:val="00D43D6B"/>
    <w:rsid w:val="00D4462B"/>
    <w:rsid w:val="00D4635F"/>
    <w:rsid w:val="00D4689F"/>
    <w:rsid w:val="00D548EE"/>
    <w:rsid w:val="00D6074F"/>
    <w:rsid w:val="00D652CB"/>
    <w:rsid w:val="00D67634"/>
    <w:rsid w:val="00D723E1"/>
    <w:rsid w:val="00D7379C"/>
    <w:rsid w:val="00D80D30"/>
    <w:rsid w:val="00D82782"/>
    <w:rsid w:val="00D8412C"/>
    <w:rsid w:val="00D915E4"/>
    <w:rsid w:val="00D93213"/>
    <w:rsid w:val="00D961B2"/>
    <w:rsid w:val="00DB15E8"/>
    <w:rsid w:val="00DB353C"/>
    <w:rsid w:val="00DB4E34"/>
    <w:rsid w:val="00DB7B8B"/>
    <w:rsid w:val="00DC23EA"/>
    <w:rsid w:val="00DC58E1"/>
    <w:rsid w:val="00DC59DF"/>
    <w:rsid w:val="00DC64DA"/>
    <w:rsid w:val="00DD03D7"/>
    <w:rsid w:val="00DD0B75"/>
    <w:rsid w:val="00DE25EF"/>
    <w:rsid w:val="00DE3CFD"/>
    <w:rsid w:val="00DE3E64"/>
    <w:rsid w:val="00DE6194"/>
    <w:rsid w:val="00DF1B04"/>
    <w:rsid w:val="00DF477F"/>
    <w:rsid w:val="00DF5066"/>
    <w:rsid w:val="00DF78A4"/>
    <w:rsid w:val="00E01086"/>
    <w:rsid w:val="00E01B65"/>
    <w:rsid w:val="00E075E5"/>
    <w:rsid w:val="00E10A2C"/>
    <w:rsid w:val="00E10E00"/>
    <w:rsid w:val="00E11904"/>
    <w:rsid w:val="00E130D8"/>
    <w:rsid w:val="00E139EB"/>
    <w:rsid w:val="00E146CB"/>
    <w:rsid w:val="00E16EEF"/>
    <w:rsid w:val="00E1742D"/>
    <w:rsid w:val="00E178C4"/>
    <w:rsid w:val="00E21B4A"/>
    <w:rsid w:val="00E22355"/>
    <w:rsid w:val="00E31147"/>
    <w:rsid w:val="00E32E0A"/>
    <w:rsid w:val="00E345F5"/>
    <w:rsid w:val="00E34C75"/>
    <w:rsid w:val="00E35936"/>
    <w:rsid w:val="00E40283"/>
    <w:rsid w:val="00E41FB7"/>
    <w:rsid w:val="00E43296"/>
    <w:rsid w:val="00E47821"/>
    <w:rsid w:val="00E47E2C"/>
    <w:rsid w:val="00E50FFB"/>
    <w:rsid w:val="00E51E82"/>
    <w:rsid w:val="00E54403"/>
    <w:rsid w:val="00E608CA"/>
    <w:rsid w:val="00E63743"/>
    <w:rsid w:val="00E664FE"/>
    <w:rsid w:val="00E67E36"/>
    <w:rsid w:val="00E67FA2"/>
    <w:rsid w:val="00E709BC"/>
    <w:rsid w:val="00E72E71"/>
    <w:rsid w:val="00E765B0"/>
    <w:rsid w:val="00E77F8E"/>
    <w:rsid w:val="00E82E5C"/>
    <w:rsid w:val="00E83938"/>
    <w:rsid w:val="00E8466D"/>
    <w:rsid w:val="00E85542"/>
    <w:rsid w:val="00E86981"/>
    <w:rsid w:val="00E95F6B"/>
    <w:rsid w:val="00E97EF9"/>
    <w:rsid w:val="00EA0B2E"/>
    <w:rsid w:val="00EA49FA"/>
    <w:rsid w:val="00EA6C4E"/>
    <w:rsid w:val="00EB2A3E"/>
    <w:rsid w:val="00EB5AB3"/>
    <w:rsid w:val="00EC1947"/>
    <w:rsid w:val="00EC234D"/>
    <w:rsid w:val="00EC38DC"/>
    <w:rsid w:val="00EC6C04"/>
    <w:rsid w:val="00EC6D94"/>
    <w:rsid w:val="00ED2E42"/>
    <w:rsid w:val="00ED3F7B"/>
    <w:rsid w:val="00ED43FD"/>
    <w:rsid w:val="00ED4BCB"/>
    <w:rsid w:val="00ED7755"/>
    <w:rsid w:val="00EF5202"/>
    <w:rsid w:val="00EF58AB"/>
    <w:rsid w:val="00EF6F01"/>
    <w:rsid w:val="00EF754B"/>
    <w:rsid w:val="00F026FA"/>
    <w:rsid w:val="00F038AF"/>
    <w:rsid w:val="00F0748F"/>
    <w:rsid w:val="00F1423C"/>
    <w:rsid w:val="00F1492E"/>
    <w:rsid w:val="00F220C6"/>
    <w:rsid w:val="00F23A36"/>
    <w:rsid w:val="00F31FE2"/>
    <w:rsid w:val="00F32F08"/>
    <w:rsid w:val="00F33034"/>
    <w:rsid w:val="00F33C21"/>
    <w:rsid w:val="00F34057"/>
    <w:rsid w:val="00F35458"/>
    <w:rsid w:val="00F3602F"/>
    <w:rsid w:val="00F40F60"/>
    <w:rsid w:val="00F41A4B"/>
    <w:rsid w:val="00F43472"/>
    <w:rsid w:val="00F52493"/>
    <w:rsid w:val="00F55518"/>
    <w:rsid w:val="00F55CFE"/>
    <w:rsid w:val="00F63FEF"/>
    <w:rsid w:val="00F71341"/>
    <w:rsid w:val="00F74E73"/>
    <w:rsid w:val="00F9009E"/>
    <w:rsid w:val="00F9195B"/>
    <w:rsid w:val="00F92F06"/>
    <w:rsid w:val="00F97449"/>
    <w:rsid w:val="00FA02FE"/>
    <w:rsid w:val="00FA03E5"/>
    <w:rsid w:val="00FA78E0"/>
    <w:rsid w:val="00FB55AB"/>
    <w:rsid w:val="00FB58DF"/>
    <w:rsid w:val="00FB693B"/>
    <w:rsid w:val="00FC1009"/>
    <w:rsid w:val="00FC1028"/>
    <w:rsid w:val="00FC2C08"/>
    <w:rsid w:val="00FC5091"/>
    <w:rsid w:val="00FC744C"/>
    <w:rsid w:val="00FD16D3"/>
    <w:rsid w:val="00FD1BE4"/>
    <w:rsid w:val="00FE497E"/>
    <w:rsid w:val="00FE77E4"/>
    <w:rsid w:val="00FF36F0"/>
    <w:rsid w:val="00F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DC981891-AB0C-494B-A4F8-FBF3419A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rsid w:val="00EC6C04"/>
    <w:rPr>
      <w:rFonts w:ascii="Arial" w:eastAsia="Times New Roman" w:hAnsi="Arial" w:cs="Times New Roman"/>
      <w:szCs w:val="20"/>
      <w:lang w:eastAsia="ja-JP"/>
    </w:rPr>
  </w:style>
  <w:style w:type="paragraph" w:styleId="BodyText2">
    <w:name w:val="Body Text 2"/>
    <w:basedOn w:val="Normal"/>
    <w:link w:val="BodyText2Char"/>
    <w:unhideWhenUsed/>
    <w:rsid w:val="00D93213"/>
    <w:rPr>
      <w:rFonts w:ascii="Arial" w:hAnsi="Arial"/>
      <w:sz w:val="22"/>
      <w:szCs w:val="20"/>
      <w:lang w:eastAsia="ja-JP"/>
    </w:rPr>
  </w:style>
  <w:style w:type="character" w:customStyle="1" w:styleId="BodyText2Char">
    <w:name w:val="Body Text 2 Char"/>
    <w:basedOn w:val="DefaultParagraphFont"/>
    <w:link w:val="BodyText2"/>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D93213"/>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213"/>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3213"/>
    <w:rPr>
      <w:color w:val="0000FF" w:themeColor="hyperlink"/>
      <w:u w:val="single"/>
    </w:rPr>
  </w:style>
  <w:style w:type="paragraph" w:styleId="BalloonText">
    <w:name w:val="Balloon Text"/>
    <w:basedOn w:val="Normal"/>
    <w:link w:val="BalloonTextChar"/>
    <w:semiHidden/>
    <w:unhideWhenUsed/>
    <w:rsid w:val="00D93213"/>
    <w:rPr>
      <w:rFonts w:ascii="Tahoma" w:hAnsi="Tahoma" w:cs="Tahoma"/>
      <w:sz w:val="16"/>
      <w:szCs w:val="16"/>
    </w:rPr>
  </w:style>
  <w:style w:type="character" w:customStyle="1" w:styleId="BalloonTextChar">
    <w:name w:val="Balloon Text Char"/>
    <w:basedOn w:val="DefaultParagraphFont"/>
    <w:link w:val="BalloonText"/>
    <w:semiHidden/>
    <w:rsid w:val="00DE3CFD"/>
    <w:rPr>
      <w:rFonts w:ascii="Tahoma" w:eastAsia="Times New Roman" w:hAnsi="Tahoma" w:cs="Tahoma"/>
      <w:sz w:val="16"/>
      <w:szCs w:val="16"/>
    </w:rPr>
  </w:style>
  <w:style w:type="character" w:styleId="CommentReference">
    <w:name w:val="annotation reference"/>
    <w:basedOn w:val="DefaultParagraphFont"/>
    <w:semiHidden/>
    <w:unhideWhenUsed/>
    <w:rsid w:val="00D93213"/>
    <w:rPr>
      <w:sz w:val="16"/>
      <w:szCs w:val="16"/>
    </w:rPr>
  </w:style>
  <w:style w:type="paragraph" w:styleId="CommentText">
    <w:name w:val="annotation text"/>
    <w:basedOn w:val="Normal"/>
    <w:link w:val="CommentTextChar"/>
    <w:semiHidden/>
    <w:unhideWhenUsed/>
    <w:rsid w:val="00D93213"/>
    <w:rPr>
      <w:sz w:val="20"/>
      <w:szCs w:val="20"/>
    </w:rPr>
  </w:style>
  <w:style w:type="character" w:customStyle="1" w:styleId="CommentTextChar">
    <w:name w:val="Comment Text Char"/>
    <w:basedOn w:val="DefaultParagraphFont"/>
    <w:link w:val="CommentText"/>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93213"/>
    <w:rPr>
      <w:b/>
      <w:bCs/>
    </w:rPr>
  </w:style>
  <w:style w:type="character" w:customStyle="1" w:styleId="CommentSubjectChar">
    <w:name w:val="Comment Subject Char"/>
    <w:basedOn w:val="CommentTextChar"/>
    <w:link w:val="CommentSubject"/>
    <w:semiHidden/>
    <w:rsid w:val="00E86981"/>
    <w:rPr>
      <w:rFonts w:ascii="Times New Roman" w:eastAsia="Times New Roman" w:hAnsi="Times New Roman" w:cs="Times New Roman"/>
      <w:b/>
      <w:bCs/>
      <w:sz w:val="20"/>
      <w:szCs w:val="20"/>
    </w:rPr>
  </w:style>
  <w:style w:type="paragraph" w:styleId="NormalWeb">
    <w:name w:val="Normal (Web)"/>
    <w:basedOn w:val="Normal"/>
    <w:rsid w:val="00D93213"/>
    <w:pPr>
      <w:spacing w:before="100" w:beforeAutospacing="1" w:after="100" w:afterAutospacing="1"/>
    </w:pPr>
    <w:rPr>
      <w:rFonts w:ascii="Arial Unicode MS" w:eastAsia="Arial Unicode MS" w:hAnsi="Arial Unicode MS" w:cs="Arial Unicode MS"/>
    </w:rPr>
  </w:style>
  <w:style w:type="character" w:styleId="Strong">
    <w:name w:val="Strong"/>
    <w:qFormat/>
    <w:rsid w:val="00D93213"/>
    <w:rPr>
      <w:rFonts w:ascii="Arial" w:hAnsi="Arial" w:cs="Arial" w:hint="default"/>
      <w:b/>
      <w:bCs/>
    </w:rPr>
  </w:style>
  <w:style w:type="paragraph" w:styleId="BodyText3">
    <w:name w:val="Body Text 3"/>
    <w:basedOn w:val="Normal"/>
    <w:link w:val="BodyText3Char"/>
    <w:rsid w:val="00D93213"/>
    <w:rPr>
      <w:rFonts w:ascii="Arial" w:hAnsi="Arial" w:cs="Arial"/>
      <w:lang w:eastAsia="ja-JP"/>
    </w:rPr>
  </w:style>
  <w:style w:type="character" w:customStyle="1" w:styleId="BodyText3Char">
    <w:name w:val="Body Text 3 Char"/>
    <w:basedOn w:val="DefaultParagraphFont"/>
    <w:link w:val="BodyText3"/>
    <w:rsid w:val="00D93213"/>
    <w:rPr>
      <w:rFonts w:ascii="Arial" w:eastAsia="Times New Roman" w:hAnsi="Arial" w:cs="Arial"/>
      <w:sz w:val="24"/>
      <w:szCs w:val="24"/>
      <w:lang w:eastAsia="ja-JP"/>
    </w:rPr>
  </w:style>
  <w:style w:type="paragraph" w:styleId="Revision">
    <w:name w:val="Revision"/>
    <w:hidden/>
    <w:uiPriority w:val="99"/>
    <w:semiHidden/>
    <w:rsid w:val="00D9321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286"/>
    <w:pPr>
      <w:ind w:left="720"/>
      <w:contextualSpacing/>
    </w:pPr>
  </w:style>
  <w:style w:type="character" w:styleId="UnresolvedMention">
    <w:name w:val="Unresolved Mention"/>
    <w:basedOn w:val="DefaultParagraphFont"/>
    <w:uiPriority w:val="99"/>
    <w:semiHidden/>
    <w:unhideWhenUsed/>
    <w:rsid w:val="003B2A61"/>
    <w:rPr>
      <w:color w:val="605E5C"/>
      <w:shd w:val="clear" w:color="auto" w:fill="E1DFDD"/>
    </w:rPr>
  </w:style>
  <w:style w:type="character" w:styleId="FollowedHyperlink">
    <w:name w:val="FollowedHyperlink"/>
    <w:basedOn w:val="DefaultParagraphFont"/>
    <w:uiPriority w:val="99"/>
    <w:semiHidden/>
    <w:unhideWhenUsed/>
    <w:rsid w:val="00B0223E"/>
    <w:rPr>
      <w:color w:val="800080" w:themeColor="followedHyperlink"/>
      <w:u w:val="single"/>
    </w:rPr>
  </w:style>
  <w:style w:type="table" w:styleId="TableGrid">
    <w:name w:val="Table Grid"/>
    <w:basedOn w:val="TableNormal"/>
    <w:uiPriority w:val="59"/>
    <w:rsid w:val="00F6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630018281">
      <w:bodyDiv w:val="1"/>
      <w:marLeft w:val="0"/>
      <w:marRight w:val="0"/>
      <w:marTop w:val="0"/>
      <w:marBottom w:val="0"/>
      <w:divBdr>
        <w:top w:val="none" w:sz="0" w:space="0" w:color="auto"/>
        <w:left w:val="none" w:sz="0" w:space="0" w:color="auto"/>
        <w:bottom w:val="none" w:sz="0" w:space="0" w:color="auto"/>
        <w:right w:val="none" w:sz="0" w:space="0" w:color="auto"/>
      </w:divBdr>
    </w:div>
    <w:div w:id="1735351913">
      <w:bodyDiv w:val="1"/>
      <w:marLeft w:val="0"/>
      <w:marRight w:val="0"/>
      <w:marTop w:val="0"/>
      <w:marBottom w:val="0"/>
      <w:divBdr>
        <w:top w:val="none" w:sz="0" w:space="0" w:color="auto"/>
        <w:left w:val="none" w:sz="0" w:space="0" w:color="auto"/>
        <w:bottom w:val="none" w:sz="0" w:space="0" w:color="auto"/>
        <w:right w:val="none" w:sz="0" w:space="0" w:color="auto"/>
      </w:divBdr>
    </w:div>
    <w:div w:id="1996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nwslsoccer.com/terms" TargetMode="External"/><Relationship Id="rId2" Type="http://schemas.openxmlformats.org/officeDocument/2006/relationships/customXml" Target="../customXml/item2.xml"/><Relationship Id="rId16" Type="http://schemas.openxmlformats.org/officeDocument/2006/relationships/hyperlink" Target="https://www.nwslsoccer.com/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8c9f101-505a-435c-a894-c03301741506">H45XNV2UNMMA-134-113042</_dlc_DocId>
    <_dlc_DocIdUrl xmlns="68c9f101-505a-435c-a894-c03301741506">
      <Url>https://myoffice.mlsnet.com/legalsite/_layouts/DocIdRedir.aspx?ID=H45XNV2UNMMA-134-113042</Url>
      <Description>H45XNV2UNMMA-134-113042</Description>
    </_dlc_DocIdUrl>
    <Tags xmlns="894e25c1-b944-4480-a3e2-a8e8b6311ad6">
      <Value>None</Value>
    </Tags>
    <LID_x0023_ xmlns="894e25c1-b944-4480-a3e2-a8e8b6311ad6" xsi:nil="true"/>
    <Comments xmlns="ca15cb14-f380-4473-936e-c9fc1a99bd4c" xsi:nil="true"/>
    <Filter_x002d_ITONLY xmlns="ca15cb14-f380-4473-936e-c9fc1a99bd4c">.</Filter_x002d_ITONL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gs xmlns="894e25c1-b944-4480-a3e2-a8e8b6311ad6">
      <Value>None</Value>
    </Tags>
    <Filter_x002d_ITONLY xmlns="ca15cb14-f380-4473-936e-c9fc1a99bd4c">.</Filter_x002d_ITONLY>
    <LID_x0023_ xmlns="894e25c1-b944-4480-a3e2-a8e8b6311ad6" xsi:nil="true"/>
    <Comments xmlns="ca15cb14-f380-4473-936e-c9fc1a99bd4c" xsi:nil="true"/>
    <_dlc_DocId xmlns="68c9f101-505a-435c-a894-c03301741506">H45XNV2UNMMA-134-113037</_dlc_DocId>
    <_dlc_DocIdUrl xmlns="68c9f101-505a-435c-a894-c03301741506">
      <Url>https://myoffice.mlsnet.com/legalsite/_layouts/DocIdRedir.aspx?ID=H45XNV2UNMMA-134-113037</Url>
      <Description>H45XNV2UNMMA-134-113037</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D0D6-2502-4092-915F-2BC81DCE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938AD-C9A4-404B-B529-68B9C0490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88D99-FB2D-40E3-94A0-D9BB3D7A269D}">
  <ds:schemaRefs>
    <ds:schemaRef ds:uri="http://schemas.microsoft.com/sharepoint/events"/>
  </ds:schemaRefs>
</ds:datastoreItem>
</file>

<file path=customXml/itemProps4.xml><?xml version="1.0" encoding="utf-8"?>
<ds:datastoreItem xmlns:ds="http://schemas.openxmlformats.org/officeDocument/2006/customXml" ds:itemID="{AAC1097B-95D0-4E19-9B08-2510E1137140}">
  <ds:schemaRefs>
    <ds:schemaRef ds:uri="http://schemas.microsoft.com/sharepoint/events"/>
  </ds:schemaRefs>
</ds:datastoreItem>
</file>

<file path=customXml/itemProps5.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68c9f101-505a-435c-a894-c03301741506"/>
    <ds:schemaRef ds:uri="894e25c1-b944-4480-a3e2-a8e8b6311ad6"/>
    <ds:schemaRef ds:uri="ca15cb14-f380-4473-936e-c9fc1a99bd4c"/>
  </ds:schemaRefs>
</ds:datastoreItem>
</file>

<file path=customXml/itemProps6.xml><?xml version="1.0" encoding="utf-8"?>
<ds:datastoreItem xmlns:ds="http://schemas.openxmlformats.org/officeDocument/2006/customXml" ds:itemID="{89812D20-BE7C-48A5-AD2D-FF44E7CB9FF1}">
  <ds:schemaRefs>
    <ds:schemaRef ds:uri="http://schemas.microsoft.com/sharepoint/v3/contenttype/forms"/>
  </ds:schemaRefs>
</ds:datastoreItem>
</file>

<file path=customXml/itemProps7.xml><?xml version="1.0" encoding="utf-8"?>
<ds:datastoreItem xmlns:ds="http://schemas.openxmlformats.org/officeDocument/2006/customXml" ds:itemID="{4D03A330-0EE9-4413-9EB2-2E7E497FF614}">
  <ds:schemaRefs>
    <ds:schemaRef ds:uri="http://schemas.microsoft.com/office/2006/metadata/properties"/>
    <ds:schemaRef ds:uri="http://schemas.microsoft.com/office/infopath/2007/PartnerControls"/>
    <ds:schemaRef ds:uri="894e25c1-b944-4480-a3e2-a8e8b6311ad6"/>
    <ds:schemaRef ds:uri="ca15cb14-f380-4473-936e-c9fc1a99bd4c"/>
    <ds:schemaRef ds:uri="68c9f101-505a-435c-a894-c03301741506"/>
  </ds:schemaRefs>
</ds:datastoreItem>
</file>

<file path=customXml/itemProps8.xml><?xml version="1.0" encoding="utf-8"?>
<ds:datastoreItem xmlns:ds="http://schemas.openxmlformats.org/officeDocument/2006/customXml" ds:itemID="{12335AC0-C763-4F2B-925E-D6748B670C90}">
  <ds:schemaRefs>
    <ds:schemaRef ds:uri="http://schemas.microsoft.com/sharepoint/v3/contenttype/forms"/>
  </ds:schemaRefs>
</ds:datastoreItem>
</file>

<file path=customXml/itemProps9.xml><?xml version="1.0" encoding="utf-8"?>
<ds:datastoreItem xmlns:ds="http://schemas.openxmlformats.org/officeDocument/2006/customXml" ds:itemID="{55356E61-3667-458D-A65D-1B18B296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4048</Words>
  <Characters>23079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Torres, Guiselle</dc:creator>
  <cp:lastModifiedBy>Logan Deeney</cp:lastModifiedBy>
  <cp:revision>4</cp:revision>
  <cp:lastPrinted>2014-04-22T20:14:00Z</cp:lastPrinted>
  <dcterms:created xsi:type="dcterms:W3CDTF">2023-03-27T13:30:00Z</dcterms:created>
  <dcterms:modified xsi:type="dcterms:W3CDTF">2023-03-28T13:23:00Z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fc84d204-840d-4742-9311-2472a084e04c</vt:lpwstr>
  </property>
  <property fmtid="{D5CDD505-2E9C-101B-9397-08002B2CF9AE}" pid="3" name="ContentTypeId">
    <vt:lpwstr>0x0101001FA00BFDFBA96342BAE480B6048ADA36</vt:lpwstr>
  </property>
  <property fmtid="{D5CDD505-2E9C-101B-9397-08002B2CF9AE}" pid="4" name="DocXDocID">
    <vt:lpwstr>NY655486.2_x000d_
209435-10001</vt:lpwstr>
  </property>
</Properties>
</file>